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4A" w:rsidRPr="0007034A" w:rsidRDefault="0007034A" w:rsidP="0007034A">
      <w:pPr>
        <w:jc w:val="center"/>
        <w:rPr>
          <w:rFonts w:ascii="Times New Roman" w:hAnsi="Times New Roman" w:cs="Times New Roman"/>
          <w:b/>
        </w:rPr>
      </w:pPr>
      <w:r w:rsidRPr="0007034A">
        <w:rPr>
          <w:rFonts w:ascii="Times New Roman" w:hAnsi="Times New Roman" w:cs="Times New Roman"/>
          <w:b/>
        </w:rPr>
        <w:t>Аннотация к программе учебной практики по специальности 3</w:t>
      </w:r>
      <w:r w:rsidR="002C7767">
        <w:rPr>
          <w:rFonts w:ascii="Times New Roman" w:hAnsi="Times New Roman" w:cs="Times New Roman"/>
          <w:b/>
        </w:rPr>
        <w:t>8</w:t>
      </w:r>
      <w:r w:rsidRPr="0007034A">
        <w:rPr>
          <w:rFonts w:ascii="Times New Roman" w:hAnsi="Times New Roman" w:cs="Times New Roman"/>
          <w:b/>
        </w:rPr>
        <w:t>.02.04 Коммерция (по отраслям)</w:t>
      </w:r>
    </w:p>
    <w:p w:rsidR="0007034A" w:rsidRPr="0007034A" w:rsidRDefault="0007034A" w:rsidP="0007034A">
      <w:pPr>
        <w:rPr>
          <w:rFonts w:ascii="Times New Roman" w:hAnsi="Times New Roman" w:cs="Times New Roman"/>
        </w:rPr>
      </w:pPr>
      <w:r w:rsidRPr="0007034A">
        <w:rPr>
          <w:rFonts w:ascii="Times New Roman" w:hAnsi="Times New Roman" w:cs="Times New Roman"/>
          <w:b/>
        </w:rPr>
        <w:t xml:space="preserve">          Цели и задачи учебной практики</w:t>
      </w:r>
    </w:p>
    <w:p w:rsidR="0007034A" w:rsidRPr="0007034A" w:rsidRDefault="0007034A" w:rsidP="0007034A">
      <w:pPr>
        <w:rPr>
          <w:rFonts w:ascii="Times New Roman" w:hAnsi="Times New Roman" w:cs="Times New Roman"/>
        </w:rPr>
      </w:pPr>
      <w:r w:rsidRPr="0007034A">
        <w:rPr>
          <w:rFonts w:ascii="Times New Roman" w:hAnsi="Times New Roman" w:cs="Times New Roman"/>
        </w:rPr>
        <w:t>В результате освоения учебной практики студент должен:</w:t>
      </w:r>
      <w:bookmarkStart w:id="0" w:name="_GoBack"/>
      <w:bookmarkEnd w:id="0"/>
    </w:p>
    <w:p w:rsidR="0007034A" w:rsidRPr="0007034A" w:rsidRDefault="0007034A" w:rsidP="0007034A">
      <w:pPr>
        <w:rPr>
          <w:rFonts w:ascii="Times New Roman" w:hAnsi="Times New Roman" w:cs="Times New Roman"/>
          <w:b/>
        </w:rPr>
      </w:pPr>
      <w:r w:rsidRPr="0007034A">
        <w:rPr>
          <w:rFonts w:ascii="Times New Roman" w:hAnsi="Times New Roman" w:cs="Times New Roman"/>
          <w:b/>
        </w:rPr>
        <w:t>иметь практический опыт:</w:t>
      </w:r>
    </w:p>
    <w:p w:rsidR="0007034A" w:rsidRPr="0007034A" w:rsidRDefault="0007034A" w:rsidP="0007034A">
      <w:pPr>
        <w:rPr>
          <w:rFonts w:ascii="Times New Roman" w:hAnsi="Times New Roman" w:cs="Times New Roman"/>
        </w:rPr>
      </w:pPr>
      <w:r w:rsidRPr="0007034A">
        <w:rPr>
          <w:rFonts w:ascii="Times New Roman" w:hAnsi="Times New Roman" w:cs="Times New Roman"/>
        </w:rPr>
        <w:t>- обслуживания покупателей, продажи различных групп продовольственных товаров;</w:t>
      </w:r>
    </w:p>
    <w:p w:rsidR="0007034A" w:rsidRPr="0007034A" w:rsidRDefault="0007034A" w:rsidP="0007034A">
      <w:pPr>
        <w:rPr>
          <w:rFonts w:ascii="Times New Roman" w:hAnsi="Times New Roman" w:cs="Times New Roman"/>
        </w:rPr>
      </w:pPr>
      <w:r w:rsidRPr="0007034A">
        <w:rPr>
          <w:rFonts w:ascii="Times New Roman" w:hAnsi="Times New Roman" w:cs="Times New Roman"/>
        </w:rPr>
        <w:t>- эксплуатации контрольно-кассовой техники (ККТ) и обслуживания покупателей;</w:t>
      </w:r>
    </w:p>
    <w:p w:rsidR="0007034A" w:rsidRPr="0007034A" w:rsidRDefault="0007034A" w:rsidP="0007034A">
      <w:pPr>
        <w:rPr>
          <w:rFonts w:ascii="Times New Roman" w:hAnsi="Times New Roman" w:cs="Times New Roman"/>
        </w:rPr>
      </w:pPr>
      <w:r w:rsidRPr="0007034A">
        <w:rPr>
          <w:rFonts w:ascii="Times New Roman" w:hAnsi="Times New Roman" w:cs="Times New Roman"/>
        </w:rPr>
        <w:t xml:space="preserve">В результате освоения учебной практики формируются следующие компетенции: </w:t>
      </w:r>
      <w:proofErr w:type="gramStart"/>
      <w:r w:rsidRPr="0007034A">
        <w:rPr>
          <w:rFonts w:ascii="Times New Roman" w:hAnsi="Times New Roman" w:cs="Times New Roman"/>
        </w:rPr>
        <w:t>ОК</w:t>
      </w:r>
      <w:proofErr w:type="gramEnd"/>
      <w:r w:rsidRPr="0007034A">
        <w:rPr>
          <w:rFonts w:ascii="Times New Roman" w:hAnsi="Times New Roman" w:cs="Times New Roman"/>
        </w:rPr>
        <w:t xml:space="preserve"> 1-8, ПК 4.1-4.12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134"/>
      </w:tblGrid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Наименования тем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Ознакомление студентов с программой практики.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Оформление отчета практики.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 Вводный 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6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анализ </w:t>
            </w:r>
            <w:r w:rsidRPr="0007034A">
              <w:rPr>
                <w:rFonts w:ascii="Times New Roman" w:hAnsi="Times New Roman" w:cs="Times New Roman"/>
                <w:bCs/>
              </w:rPr>
              <w:t xml:space="preserve">розничной торговой сети г. Ростова </w:t>
            </w:r>
            <w:proofErr w:type="gramStart"/>
            <w:r w:rsidRPr="0007034A">
              <w:rPr>
                <w:rFonts w:ascii="Times New Roman" w:hAnsi="Times New Roman" w:cs="Times New Roman"/>
                <w:bCs/>
              </w:rPr>
              <w:t>–н</w:t>
            </w:r>
            <w:proofErr w:type="gramEnd"/>
            <w:r w:rsidRPr="0007034A">
              <w:rPr>
                <w:rFonts w:ascii="Times New Roman" w:hAnsi="Times New Roman" w:cs="Times New Roman"/>
                <w:bCs/>
              </w:rPr>
              <w:t>а- Дону</w:t>
            </w:r>
            <w:r w:rsidRPr="0007034A">
              <w:rPr>
                <w:rFonts w:ascii="Times New Roman" w:hAnsi="Times New Roman" w:cs="Times New Roman"/>
              </w:rPr>
              <w:t>: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1.</w:t>
            </w:r>
            <w:r w:rsidRPr="0007034A">
              <w:rPr>
                <w:rFonts w:ascii="Times New Roman" w:hAnsi="Times New Roman" w:cs="Times New Roman"/>
              </w:rPr>
              <w:tab/>
              <w:t xml:space="preserve">Ознакомление </w:t>
            </w:r>
            <w:r w:rsidRPr="0007034A">
              <w:rPr>
                <w:rFonts w:ascii="Times New Roman" w:hAnsi="Times New Roman" w:cs="Times New Roman"/>
                <w:bCs/>
              </w:rPr>
              <w:t xml:space="preserve">видами и принципами размещения  розничной торговой сети 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2.</w:t>
            </w:r>
            <w:r w:rsidRPr="0007034A">
              <w:rPr>
                <w:rFonts w:ascii="Times New Roman" w:hAnsi="Times New Roman" w:cs="Times New Roman"/>
              </w:rPr>
              <w:tab/>
              <w:t>И</w:t>
            </w:r>
            <w:r w:rsidRPr="0007034A">
              <w:rPr>
                <w:rFonts w:ascii="Times New Roman" w:hAnsi="Times New Roman" w:cs="Times New Roman"/>
                <w:bCs/>
              </w:rPr>
              <w:t>зучение специализации и типизации розничной торговой сети</w:t>
            </w:r>
            <w:r w:rsidRPr="00070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Тема 1. Розничная торговая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18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анализ </w:t>
            </w:r>
            <w:r w:rsidRPr="0007034A">
              <w:rPr>
                <w:rFonts w:ascii="Times New Roman" w:hAnsi="Times New Roman" w:cs="Times New Roman"/>
                <w:bCs/>
              </w:rPr>
              <w:t>розничной торговой сети г. Ростова –на- Дону</w:t>
            </w:r>
            <w:r w:rsidRPr="0007034A">
              <w:rPr>
                <w:rFonts w:ascii="Times New Roman" w:hAnsi="Times New Roman" w:cs="Times New Roman"/>
              </w:rPr>
              <w:t>: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1.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>Изучение классификации торговых зданий, требования к их оформлению и устройству</w:t>
            </w:r>
            <w:r w:rsidRPr="0007034A">
              <w:rPr>
                <w:rFonts w:ascii="Times New Roman" w:hAnsi="Times New Roman" w:cs="Times New Roman"/>
              </w:rPr>
              <w:t>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>Ознакомление с составом и взаимосвязью помещений магазина</w:t>
            </w:r>
            <w:r w:rsidRPr="0007034A">
              <w:rPr>
                <w:rFonts w:ascii="Times New Roman" w:hAnsi="Times New Roman" w:cs="Times New Roman"/>
              </w:rPr>
              <w:t>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3. </w:t>
            </w:r>
            <w:r w:rsidRPr="0007034A">
              <w:rPr>
                <w:rFonts w:ascii="Times New Roman" w:hAnsi="Times New Roman" w:cs="Times New Roman"/>
                <w:bCs/>
              </w:rPr>
              <w:t>Ознакомление  с видами планировок торгового зала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Тема 2 Устройство и технологические планировки магазинов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24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- определение прав и обязанностей продавцов и покупателей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1.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>Ознакомление с категориями работников магазина.</w:t>
            </w:r>
            <w:r w:rsidRPr="0007034A">
              <w:rPr>
                <w:rFonts w:ascii="Times New Roman" w:hAnsi="Times New Roman" w:cs="Times New Roman"/>
              </w:rPr>
              <w:t xml:space="preserve"> 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 xml:space="preserve">Ознакомление с </w:t>
            </w:r>
            <w:r w:rsidRPr="0007034A">
              <w:rPr>
                <w:rFonts w:ascii="Times New Roman" w:hAnsi="Times New Roman" w:cs="Times New Roman"/>
                <w:bCs/>
              </w:rPr>
              <w:lastRenderedPageBreak/>
              <w:t>квалификационными требованиями, предъявляемыми к профессии продавца (кассира)  продовольственных товаров.</w:t>
            </w:r>
            <w:r w:rsidRPr="0007034A">
              <w:rPr>
                <w:rFonts w:ascii="Times New Roman" w:hAnsi="Times New Roman" w:cs="Times New Roman"/>
              </w:rPr>
              <w:t xml:space="preserve"> 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</w:rPr>
              <w:t>3.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 xml:space="preserve">Ознакомление с обязанностями продавцов. 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  <w:bCs/>
              </w:rPr>
              <w:t>4. Ознакомление с правами и обязанностями покупателями.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  <w:bCs/>
              </w:rPr>
              <w:t xml:space="preserve">5. Ознакомление с организациями, осуществляющими </w:t>
            </w:r>
            <w:proofErr w:type="gramStart"/>
            <w:r w:rsidRPr="0007034A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07034A">
              <w:rPr>
                <w:rFonts w:ascii="Times New Roman" w:hAnsi="Times New Roman" w:cs="Times New Roman"/>
                <w:bCs/>
              </w:rPr>
              <w:t xml:space="preserve"> соблюдением правил торговли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  <w:bCs/>
              </w:rPr>
              <w:t>6. Ознакомление с документами, проверяемыми при осуществлении торговой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lastRenderedPageBreak/>
              <w:t xml:space="preserve">Тема 3. Правила работы </w:t>
            </w:r>
            <w:r w:rsidRPr="0007034A">
              <w:rPr>
                <w:rFonts w:ascii="Times New Roman" w:hAnsi="Times New Roman" w:cs="Times New Roman"/>
                <w:bCs/>
              </w:rPr>
              <w:t>розничных торговых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36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  <w:bCs/>
              </w:rPr>
              <w:lastRenderedPageBreak/>
              <w:t>Изучение  услуг розничной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Тема 4 Организация торгов</w:t>
            </w:r>
            <w:proofErr w:type="gramStart"/>
            <w:r w:rsidRPr="0007034A">
              <w:rPr>
                <w:rFonts w:ascii="Times New Roman" w:hAnsi="Times New Roman" w:cs="Times New Roman"/>
              </w:rPr>
              <w:t>о-</w:t>
            </w:r>
            <w:proofErr w:type="gramEnd"/>
            <w:r w:rsidRPr="0007034A">
              <w:rPr>
                <w:rFonts w:ascii="Times New Roman" w:hAnsi="Times New Roman" w:cs="Times New Roman"/>
              </w:rPr>
              <w:t xml:space="preserve"> технологического процесса в магазине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30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</w:rPr>
              <w:t>1.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>Ознакомление с санитарными правилами торговых предприятий.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>Ознакомление с противопожарными правилами торговых предприятий.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Тема 5 Санитарные правила и противопожарная безопасность в магазине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6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  <w:bCs/>
              </w:rPr>
              <w:t>Ознакомление с культурой общения продавца с покупателем</w:t>
            </w:r>
            <w:r w:rsidRPr="0007034A">
              <w:rPr>
                <w:rFonts w:ascii="Times New Roman" w:hAnsi="Times New Roman" w:cs="Times New Roman"/>
              </w:rPr>
              <w:t>,</w:t>
            </w:r>
            <w:r w:rsidRPr="0007034A">
              <w:rPr>
                <w:rFonts w:ascii="Times New Roman" w:hAnsi="Times New Roman" w:cs="Times New Roman"/>
                <w:bCs/>
              </w:rPr>
              <w:t xml:space="preserve"> с этикой и речевым этикетом продавца на примере  гипермаркета «Ашан»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Тема 6 Профессиональная этика продавца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24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Определение </w:t>
            </w:r>
            <w:r w:rsidRPr="0007034A">
              <w:rPr>
                <w:rFonts w:ascii="Times New Roman" w:hAnsi="Times New Roman" w:cs="Times New Roman"/>
                <w:bCs/>
              </w:rPr>
              <w:t>требований предъявляемых к торговому оборудованию и его эксплуатации</w:t>
            </w:r>
            <w:r w:rsidRPr="0007034A">
              <w:rPr>
                <w:rFonts w:ascii="Times New Roman" w:hAnsi="Times New Roman" w:cs="Times New Roman"/>
              </w:rPr>
              <w:t>: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1. </w:t>
            </w:r>
            <w:r w:rsidRPr="0007034A">
              <w:rPr>
                <w:rFonts w:ascii="Times New Roman" w:hAnsi="Times New Roman" w:cs="Times New Roman"/>
                <w:bCs/>
              </w:rPr>
              <w:t>Ознакомление с   торговым  оборудованием и требованиями, предъявляемыми к нему</w:t>
            </w:r>
            <w:r w:rsidRPr="0007034A">
              <w:rPr>
                <w:rFonts w:ascii="Times New Roman" w:hAnsi="Times New Roman" w:cs="Times New Roman"/>
              </w:rPr>
              <w:t>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  <w:bCs/>
              </w:rPr>
              <w:t>2. Ознакомление с торговым   инвентарем.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  <w:bCs/>
              </w:rPr>
              <w:t>3. Овладение навыками эксплуатации весов</w:t>
            </w:r>
            <w:r w:rsidRPr="0007034A">
              <w:rPr>
                <w:rFonts w:ascii="Times New Roman" w:hAnsi="Times New Roman" w:cs="Times New Roman"/>
              </w:rPr>
              <w:t>, ККМ,</w:t>
            </w:r>
            <w:r w:rsidRPr="0007034A">
              <w:rPr>
                <w:rFonts w:ascii="Times New Roman" w:hAnsi="Times New Roman" w:cs="Times New Roman"/>
                <w:bCs/>
              </w:rPr>
              <w:t xml:space="preserve"> </w:t>
            </w:r>
            <w:r w:rsidRPr="0007034A">
              <w:rPr>
                <w:rFonts w:ascii="Times New Roman" w:hAnsi="Times New Roman" w:cs="Times New Roman"/>
                <w:bCs/>
                <w:lang w:val="en-US"/>
              </w:rPr>
              <w:t>POS</w:t>
            </w:r>
            <w:r w:rsidRPr="0007034A">
              <w:rPr>
                <w:rFonts w:ascii="Times New Roman" w:hAnsi="Times New Roman" w:cs="Times New Roman"/>
                <w:bCs/>
              </w:rPr>
              <w:t>- терминала.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Тема 7 </w:t>
            </w:r>
            <w:r w:rsidRPr="0007034A">
              <w:rPr>
                <w:rFonts w:ascii="Times New Roman" w:hAnsi="Times New Roman" w:cs="Times New Roman"/>
                <w:bCs/>
              </w:rPr>
              <w:t>Торговое  оборудование и инвентарь.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72</w:t>
            </w:r>
          </w:p>
        </w:tc>
      </w:tr>
      <w:tr w:rsidR="0007034A" w:rsidRPr="0007034A" w:rsidTr="0007034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 Итого                                                                                                   216</w:t>
            </w:r>
          </w:p>
        </w:tc>
      </w:tr>
    </w:tbl>
    <w:p w:rsidR="00EA68FA" w:rsidRDefault="00EA68FA"/>
    <w:p w:rsidR="001334F7" w:rsidRDefault="001334F7"/>
    <w:p w:rsidR="001334F7" w:rsidRDefault="001334F7"/>
    <w:p w:rsidR="001334F7" w:rsidRPr="001334F7" w:rsidRDefault="001334F7" w:rsidP="0013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программе производственной практики (по профилю специальности) по специальности 3</w:t>
      </w:r>
      <w:r w:rsidR="002C7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.02.04 Коммерция (по отраслям)</w:t>
      </w:r>
    </w:p>
    <w:p w:rsidR="001334F7" w:rsidRPr="001334F7" w:rsidRDefault="001334F7" w:rsidP="001334F7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4F7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производственной практики </w:t>
      </w:r>
      <w:r w:rsidRPr="001334F7">
        <w:rPr>
          <w:rFonts w:ascii="Times New Roman" w:eastAsia="Times New Roman" w:hAnsi="Times New Roman" w:cs="Times New Roman"/>
        </w:rPr>
        <w:t>(</w:t>
      </w:r>
      <w:r w:rsidRPr="001334F7">
        <w:rPr>
          <w:rFonts w:ascii="Times New Roman" w:eastAsia="Times New Roman" w:hAnsi="Times New Roman" w:cs="Times New Roman"/>
          <w:sz w:val="24"/>
          <w:szCs w:val="24"/>
        </w:rPr>
        <w:t>по профилю специальности</w:t>
      </w:r>
      <w:r w:rsidRPr="001334F7">
        <w:rPr>
          <w:rFonts w:ascii="Times New Roman" w:eastAsia="Times New Roman" w:hAnsi="Times New Roman" w:cs="Times New Roman"/>
        </w:rPr>
        <w:t xml:space="preserve">) </w:t>
      </w:r>
      <w:r w:rsidRPr="001334F7">
        <w:rPr>
          <w:rFonts w:ascii="Times New Roman" w:eastAsia="Times New Roman" w:hAnsi="Times New Roman" w:cs="Times New Roman"/>
          <w:sz w:val="24"/>
          <w:szCs w:val="24"/>
        </w:rPr>
        <w:t>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организационно-правовых форм.</w:t>
      </w:r>
    </w:p>
    <w:p w:rsidR="001334F7" w:rsidRPr="001334F7" w:rsidRDefault="001334F7" w:rsidP="001334F7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практики формируются следующие компетенции: </w:t>
      </w:r>
      <w:proofErr w:type="gramStart"/>
      <w:r w:rsidRPr="001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1-7, 12, </w:t>
      </w:r>
      <w:hyperlink r:id="rId6" w:anchor="sub_15221" w:history="1">
        <w:r w:rsidRPr="001334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ПК</w:t>
        </w:r>
      </w:hyperlink>
      <w:r w:rsidRPr="001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1.1-1.10, ПК 2.1-2.9, ПК 3.1-3.8</w:t>
      </w:r>
    </w:p>
    <w:tbl>
      <w:tblPr>
        <w:tblpPr w:leftFromText="180" w:rightFromText="180" w:bottomFromText="200" w:vertAnchor="text" w:horzAnchor="margin" w:tblpXSpec="center" w:tblpY="59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6800"/>
        <w:gridCol w:w="1559"/>
      </w:tblGrid>
      <w:tr w:rsidR="001334F7" w:rsidRPr="001334F7" w:rsidTr="001334F7">
        <w:trPr>
          <w:trHeight w:val="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ПМ и МДК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334F7" w:rsidRPr="001334F7" w:rsidTr="001334F7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управление торгово-сбытовой деятельностью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334F7" w:rsidRPr="001334F7" w:rsidTr="001334F7">
        <w:trPr>
          <w:trHeight w:val="19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01.0.</w:t>
            </w: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1.Организация коммерческой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Базовые данные о предприятии.</w:t>
            </w:r>
          </w:p>
          <w:p w:rsidR="001334F7" w:rsidRPr="001334F7" w:rsidRDefault="001334F7" w:rsidP="001334F7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деятельность предприятия.</w:t>
            </w:r>
          </w:p>
          <w:p w:rsidR="001334F7" w:rsidRPr="001334F7" w:rsidRDefault="001334F7" w:rsidP="001334F7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организационно-правовой формы организации и выявление особенностей</w:t>
            </w:r>
          </w:p>
          <w:p w:rsidR="001334F7" w:rsidRPr="001334F7" w:rsidRDefault="001334F7" w:rsidP="001334F7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видов деятельности в соответствие с учредительными документами</w:t>
            </w:r>
          </w:p>
          <w:p w:rsidR="001334F7" w:rsidRPr="001334F7" w:rsidRDefault="001334F7" w:rsidP="001334F7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режима рабочего времени </w:t>
            </w:r>
          </w:p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структурных подразделений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Покупатели продукции. Покупательский </w:t>
            </w:r>
          </w:p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спрос. Материалы маркетинговых исследований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Формирование ассортиментной политики.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Источники поступления товара. Поставщики товаров. Копии договоров купли-продажи, договор поставки, договор контрактации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Управление товарными запасами.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Ценовая политика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Оценка конкурентоспособности предприятия, потребительской привлекательности товаров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Формы, используемые предприятием для продвижения товаров и услуг на рынок, их эффективность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7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Показатели коммерческой деятельности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4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01.0</w:t>
            </w: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2.Организация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Технология, планировка магазина, эффектность используемых площадей.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Соблюдение правил приемки по количеству и качеству. Сертификация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Соблюдение правил хранения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Подготовка товаров к продаже.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Организация продажи товаров и обслуживания покупателей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7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Организация </w:t>
            </w:r>
            <w:proofErr w:type="gramStart"/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предприятия.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МДК.01.0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3.Техническое оснащение торговой организации и охрана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Ознакомление с техническим оснащением предприятия.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562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Соблюдение правил охраны труда и техники безопасности при производственных процессах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0"/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1.Финансы, налоги и налогообложение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numPr>
                <w:ilvl w:val="1"/>
                <w:numId w:val="1"/>
              </w:numPr>
              <w:tabs>
                <w:tab w:val="left" w:pos="0"/>
                <w:tab w:val="left" w:pos="187"/>
                <w:tab w:val="left" w:pos="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денежное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numPr>
                <w:ilvl w:val="1"/>
                <w:numId w:val="1"/>
              </w:numPr>
              <w:tabs>
                <w:tab w:val="left" w:pos="0"/>
                <w:tab w:val="left" w:pos="187"/>
                <w:tab w:val="left" w:pos="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финансовая система, финансовая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7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numPr>
                <w:ilvl w:val="1"/>
                <w:numId w:val="1"/>
              </w:numPr>
              <w:tabs>
                <w:tab w:val="left" w:pos="0"/>
                <w:tab w:val="left" w:pos="187"/>
                <w:tab w:val="left" w:pos="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их виды, порядок начисления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2.Анализ финансово-хозяйственной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11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Теория экономического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7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Анализ финансово- хозяйственной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3.Маркетинг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Выявление потребностей (спроса) на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3.2.Реализация маркетинговых мероприятий в соответствии с конъюнктурой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3.3.Участие в проведении рекламных акций и компаний, других маркетинговых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3.4.Анализ маркетинговой среды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334F7" w:rsidRPr="001334F7" w:rsidTr="001334F7"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МДК.03.0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1.Теоретические основы товароведения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1.1.Применение методов товароведения;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Формирование и анализ торгового (или промышленного) ассортимента продовольственных товаров;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562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Формирование и анализ торгового (или промышленного) ассортимента непродовольственных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МДК.03.02.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2.Товароведение продовольственных и непродовольственных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2.1.Оценивание  качества товаров продовольственных.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Оценивание качества непродовольственных товаров.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2.3.Устанавливание градации качества 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Устанавливание градации качества непродовольственных товаров.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2.5.Рассчитывание товарных потерь продовольственных товаров и списывание 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561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2.6.Рассчитывание товарных потерь непродовольственных товаров и списывание 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2.7.Идентифицирование  продовольственных товаров.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2.8.Идентифицирование непродовольственных товаров.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2.9.Соблюдение оптимальных условий и сроков хранения и транспортирование продовольственных товаров.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2.10.Соблюдение оптимальных условий и сроков хранения и транспортирование непродовольственных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2.11.Соблюдение санитарно-эпидемиологических требований к продовольственным товарам.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2.12.Соблюдение санитарно-эпидемиологических требований к непродовольственным товарам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1334F7" w:rsidRPr="001334F7" w:rsidRDefault="001334F7" w:rsidP="001334F7">
      <w:pPr>
        <w:rPr>
          <w:rFonts w:ascii="Calibri" w:eastAsia="Times New Roman" w:hAnsi="Calibri" w:cs="Times New Roman"/>
          <w:lang w:eastAsia="ru-RU"/>
        </w:rPr>
      </w:pPr>
    </w:p>
    <w:p w:rsidR="001334F7" w:rsidRDefault="001334F7"/>
    <w:p w:rsidR="004572C8" w:rsidRDefault="004572C8"/>
    <w:p w:rsidR="004572C8" w:rsidRPr="004572C8" w:rsidRDefault="004572C8" w:rsidP="0045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4572C8" w:rsidRPr="004572C8" w:rsidRDefault="004572C8" w:rsidP="0045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программе  производственной (преддипломной) практики  </w:t>
      </w:r>
    </w:p>
    <w:p w:rsidR="004572C8" w:rsidRPr="004572C8" w:rsidRDefault="004572C8" w:rsidP="0045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7.14 ФГОС СПО по специальности 38.02.04 Коммерция (по отраслям) базовой подготовки « Производственная практика (преддипломная) »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производственной (преддипломной) практики в структуре ППССЗ СПО и время проведения производственной практики: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производственной (преддипломной) практики согласована с рабочими программами междисциплинарных курсов профессиональных модулей</w:t>
      </w:r>
      <w:proofErr w:type="gram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01. Организация и управление торгово-сбытовой деятельностью</w:t>
      </w:r>
      <w:proofErr w:type="gram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ПМ.02. Организация и проведение экономической и маркетинговой деятельности. 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 03 Управление ассортиментом, оценка качества и обеспечение </w:t>
      </w:r>
      <w:proofErr w:type="spell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proofErr w:type="gram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формировании других частей компетенций, приобретение которых является целью данной составляющей раздела «Учебная и производственная практики»: 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МДК. 01.01. Организация коммерческой деятельности 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МДК.01.02. Организация торговли 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 02.01. Финансы, налоги и налогообложение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02.02. Анализ финансово-хозяйственной деятельности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02.03. Маркетинг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03.01. Теоретические основы товароведения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03.02.Товароведение продовольственных и непродовольственных товаров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(преддипломная) практика по специальности 38.02.04 Коммерция (по отраслям) проводится на предприятиях, учреждениях, организациях различных организационно-правовых форм и форм собственности на основе прямых договоров, заключаемых между предприятием и учебным заведением. Производственная (преддипломная) практика проводится в соответствии с графиком учебного процесса, предусмотренным рабочим учебным планом. Производственная практик</w:t>
      </w:r>
      <w:proofErr w:type="gram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преддипломная) по специальности 38.02.04 Коммерция (по отраслям) проводится в 4 семестре в течение 4-х недель. Трудоемкость учебной практики составляет 144 часа.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производственной (преддипломной) практики являются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профессионального опыта, развитие общих и профессиональных компетенций и проверка готовности к самостоятельной трудовой деятельности;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систематизация материалов к выполнению выпускной квалификационной работы (дипломного проекта).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основной задаче производственной (преддипломной) практики относится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совершенствование </w:t>
      </w:r>
      <w:proofErr w:type="spell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приобретѐнного</w:t>
      </w:r>
      <w:proofErr w:type="spellEnd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опыта практической деятельности </w:t>
      </w:r>
      <w:proofErr w:type="gram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изучаемой специальности. 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производственной (преддипломной) практики обеспечивает формирование следующих планируемых результатов освоения образовательной программы в виде заданных компетенций: 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9. Пользоваться иностранным языком как средством делового общения.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10. Логически верно, аргументированно и ясно излагать устную и письменную речь.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 Исполнять воинскую обязанность, в том числе с применением полученных профессиональных знаний (для юношей).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1. Организация и управление торгово-сбытовой деятельностью.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1.3. Принимать товары по количеству и качеству.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1.4. Идентифицировать вид, класс и тип организаций розничной и оптовой торговли.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1.5. Оказывать основные и дополнительные услуги оптовой и розничной торговли.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1.6. Участвовать в работе по подготовке организации к добровольной сертификации услуг.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1.10. Эксплуатировать торгово-технологическое оборудование.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2. Организация и проведение экономической и маркетинговой деятельности.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2.3. Применять в практических ситуациях </w:t>
      </w: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экономические методы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, рассчитывать микроэкономические показатели, анализировать их, а также рынки ресурсов.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2.4. Определять основные экономические показатели работы организации, цены, заработную плату.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2.6. Обосновывать целесообразность использования и применять маркетинговые коммуникации.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3. Управление ассортиментом, оценка качества и обеспечение </w:t>
      </w:r>
      <w:proofErr w:type="spellStart"/>
      <w:r w:rsidRPr="004572C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сохраняемости</w:t>
      </w:r>
      <w:proofErr w:type="spellEnd"/>
      <w:r w:rsidRPr="004572C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товаров.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3.2. Рассчитывать товарные потери и реализовывать мероприятия по их предупреждению или списанию.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3.3. Оценивать и расшифровывать маркировку в соответствии с установленными требованиями.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сохраняемость</w:t>
      </w:r>
      <w:proofErr w:type="spell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, проверять соблюдение требований к оформлению сопроводительных документов.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системные.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4572C8" w:rsidRPr="004572C8" w:rsidRDefault="004572C8" w:rsidP="0045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готовым к самостоятельной трудовой деятельности: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управление торгово-сбытовой деятельностью.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экономической и маркетинговой деятельности.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товаров.</w:t>
      </w:r>
    </w:p>
    <w:p w:rsidR="004572C8" w:rsidRPr="004572C8" w:rsidRDefault="004572C8" w:rsidP="0045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C8" w:rsidRPr="004572C8" w:rsidRDefault="004572C8" w:rsidP="004572C8">
      <w:pPr>
        <w:tabs>
          <w:tab w:val="left" w:pos="159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производственной </w:t>
      </w:r>
      <w:proofErr w:type="gramStart"/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преддипломной) практики: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2C8" w:rsidRPr="004572C8" w:rsidRDefault="004572C8" w:rsidP="004572C8">
      <w:pPr>
        <w:tabs>
          <w:tab w:val="left" w:pos="1591"/>
        </w:tabs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 и виды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 w:rsidRPr="004572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>Организационное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Инструктаж по программе преддипломной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знакомство с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Ознакомление с должностными инструкциями, правилами безопасностями, санитарно-гигиеническими требованиями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72C8" w:rsidRPr="004572C8" w:rsidTr="004572C8">
        <w:trPr>
          <w:trHeight w:val="19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Изучение </w:t>
            </w:r>
            <w:r w:rsidRPr="004572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организационно-управленческой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572C8" w:rsidRPr="004572C8" w:rsidTr="004572C8">
        <w:trPr>
          <w:trHeight w:val="175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Осуществить общее ознакомление с организацией и персоналом;</w:t>
            </w:r>
          </w:p>
          <w:p w:rsidR="004572C8" w:rsidRPr="004572C8" w:rsidRDefault="004572C8" w:rsidP="004572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Получить инструкции о правилах внутреннего распорядка, </w:t>
            </w:r>
          </w:p>
          <w:p w:rsidR="004572C8" w:rsidRPr="004572C8" w:rsidRDefault="004572C8" w:rsidP="004572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Изучить нормативную документацию, регламентирующую деятельность организации; изучить  структуру управления организации; административно-управленческий персонал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Изучить принципы взаимодействия служб организации.</w:t>
            </w: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rPr>
          <w:trHeight w:val="40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Организация и управление торгово-сбытовой деятельностью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572C8" w:rsidRPr="004572C8" w:rsidTr="004572C8">
        <w:trPr>
          <w:trHeight w:val="23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приемка товаров по количеству и качеству;                       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составление договоров;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установление коммерческих связей;                         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соблюдение правил торговли;   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выполнение технологических операций по подготовке товаров к продаже, их выкладке и реализации;                     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•эксплуатация оборудования в соответствии с назначением и соблюдения правил охраны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оформление финансовых документов и отчетов;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проведение денежных расчетов;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расчет основных налогов;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анализ показателей финансово-хозяйственной деятельности торговой организации;           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выявление потребностей (спроса) на товары;          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реализация маркетинговых мероприятий в соответствии с конъюнктурой рынка;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участие в проведении рекламных акций и кампаний, других маркетинговых коммуникаций;     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анализ маркетинговой среды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>сохраняемости</w:t>
            </w:r>
            <w:proofErr w:type="spellEnd"/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определение показателей ассортимента;                   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распознавание товаров по ассортиментной принадлежности;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оценка качества товаров в соответствии с установленными требованиями;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установление градаций качества, расшифровки маркировки;      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 режима и сроков хранения товаров;                </w:t>
            </w:r>
          </w:p>
          <w:p w:rsidR="004572C8" w:rsidRPr="004572C8" w:rsidRDefault="004572C8" w:rsidP="00457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соблюдение санитарно-эпидемиологических требований к  товарам, упаковке, условиям и срокам 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Выполнение  работ, связанных с выполнением выпускной квалификационной работы (дипломной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Общее</w:t>
            </w:r>
            <w:r w:rsidRPr="004572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знакомство</w:t>
            </w:r>
            <w:r w:rsidRPr="004572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</w:t>
            </w:r>
            <w:r w:rsidRPr="0045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Полное наименование организации, ее местонахождение, история соз</w:t>
            </w: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дания и развития. Форма собственности, структура управления, сфера деятельности,</w:t>
            </w: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Изучение </w:t>
            </w:r>
            <w:r w:rsidRPr="004572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организационно-управленческой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shd w:val="clear" w:color="auto" w:fill="FFFFFF"/>
              <w:ind w:firstLine="39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Описать службы организации</w:t>
            </w:r>
          </w:p>
          <w:p w:rsidR="004572C8" w:rsidRPr="004572C8" w:rsidRDefault="004572C8" w:rsidP="004572C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Начертить систему управления организацией. Кратко описать функции служб, положительные, отрицательные моменты в их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Знакомство с нормативно-правовой базой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shd w:val="clear" w:color="auto" w:fill="FFFFFF"/>
              <w:ind w:firstLine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Изучается Устав, инструкции, положения и др. нормативные документы.</w:t>
            </w:r>
          </w:p>
          <w:p w:rsidR="004572C8" w:rsidRPr="004572C8" w:rsidRDefault="004572C8" w:rsidP="004572C8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Приложить и описать основные нормативные документы. Провести анализ деятельности организации. Провести анализ структуры управления. Изучить штатное расписание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shd w:val="clear" w:color="auto" w:fill="FFFFFF"/>
              <w:ind w:firstLine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коммерческих связей, заключение договоров и  </w:t>
            </w:r>
            <w:proofErr w:type="gramStart"/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 их выполнением. </w:t>
            </w:r>
          </w:p>
          <w:p w:rsidR="004572C8" w:rsidRPr="004572C8" w:rsidRDefault="004572C8" w:rsidP="00457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товарными запасами и потоками. </w:t>
            </w:r>
          </w:p>
          <w:p w:rsidR="004572C8" w:rsidRPr="004572C8" w:rsidRDefault="004572C8" w:rsidP="00457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обеспечении товародвижения и в приемки товаров по количеству и качеству. </w:t>
            </w:r>
          </w:p>
          <w:p w:rsidR="004572C8" w:rsidRPr="004572C8" w:rsidRDefault="004572C8" w:rsidP="00457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оказанием услуг в организации с соблюдением Правил торговли, действующего законодательства, санитарно-эпидемиологических требований к организациям торговли. </w:t>
            </w:r>
          </w:p>
          <w:p w:rsidR="004572C8" w:rsidRPr="004572C8" w:rsidRDefault="004572C8" w:rsidP="00457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Эксплуатация торгово-технологического оборудования. </w:t>
            </w:r>
          </w:p>
          <w:p w:rsidR="004572C8" w:rsidRPr="004572C8" w:rsidRDefault="004572C8" w:rsidP="004572C8">
            <w:pPr>
              <w:shd w:val="clear" w:color="auto" w:fill="FFFFFF"/>
              <w:ind w:firstLine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Анализ применения правил охраны труда, возможности использования противопожарной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оставлении финансовых документов и отчетов организации.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осуществлении денежных расчетов в организации.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нормативных документов в области налогообложения, </w:t>
            </w:r>
            <w:proofErr w:type="gramStart"/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регулирующими</w:t>
            </w:r>
            <w:proofErr w:type="gramEnd"/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   механизм и порядок налогообложения. 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процедуре расчета основных налогов.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финансово-хозяйственной деятельности организации.                    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Выявление, формирование и удовлетворение потребности.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обеспечении распределения через каналы сбыта и продвижение товаров на рынке с использованием маркетинговых коммуникаций.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Проведение маркетинговых исследований рынка.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Оценка конкурентоспособности товаров.</w:t>
            </w: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сохраняемости</w:t>
            </w:r>
            <w:proofErr w:type="spellEnd"/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формировании и анализе торгового (или промышленного) ассортимента.</w:t>
            </w:r>
          </w:p>
          <w:p w:rsidR="004572C8" w:rsidRPr="004572C8" w:rsidRDefault="004572C8" w:rsidP="00457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оценке качества товаров и   установлении их градации качества.</w:t>
            </w:r>
          </w:p>
          <w:p w:rsidR="004572C8" w:rsidRPr="004572C8" w:rsidRDefault="004572C8" w:rsidP="00457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расчете товарных потерь и списывании их.</w:t>
            </w:r>
          </w:p>
          <w:p w:rsidR="004572C8" w:rsidRPr="004572C8" w:rsidRDefault="004572C8" w:rsidP="00457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процессе идентификации товаров.      </w:t>
            </w:r>
          </w:p>
          <w:p w:rsidR="004572C8" w:rsidRPr="004572C8" w:rsidRDefault="004572C8" w:rsidP="00457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соблюдения оптимальных условий и                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сроков хранения и транспортирования в соответствии с  санитарно-эпидемиологическими требованиями к ним.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Оформление отчётных документов по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Требования к  оформлению и оформление отчёта по </w:t>
            </w: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lastRenderedPageBreak/>
              <w:t>Проверка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полноты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сбора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документов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,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правильности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оформления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отчета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,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консультации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по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оформлению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отчетности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.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Проверка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соответствия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отчета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индивидуальному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з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аданию</w:t>
            </w:r>
            <w:r w:rsidRPr="004572C8">
              <w:rPr>
                <w:rFonts w:ascii="Courier New" w:eastAsia="Times New Roman" w:hAnsi="Courier New" w:cs="Courier New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hAnsi="Courier New" w:cs="Courier New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Сдача отчета в соответствии с содержанием тематического плана практики, индивидуального задания  и по форме, установленной ГБПОУ  РО РТЭК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144 часа</w:t>
            </w:r>
          </w:p>
        </w:tc>
      </w:tr>
    </w:tbl>
    <w:p w:rsidR="004572C8" w:rsidRPr="004572C8" w:rsidRDefault="004572C8" w:rsidP="004572C8">
      <w:pPr>
        <w:widowControl w:val="0"/>
        <w:spacing w:after="91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2C8" w:rsidRPr="004572C8" w:rsidRDefault="004572C8" w:rsidP="0045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C8" w:rsidRDefault="004572C8"/>
    <w:sectPr w:rsidR="0045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98E"/>
    <w:multiLevelType w:val="hybridMultilevel"/>
    <w:tmpl w:val="6F26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79DF"/>
    <w:multiLevelType w:val="hybridMultilevel"/>
    <w:tmpl w:val="7DE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137E"/>
    <w:multiLevelType w:val="hybridMultilevel"/>
    <w:tmpl w:val="16DC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A5716"/>
    <w:multiLevelType w:val="multilevel"/>
    <w:tmpl w:val="EE363D8A"/>
    <w:lvl w:ilvl="0">
      <w:start w:val="1"/>
      <w:numFmt w:val="decimal"/>
      <w:lvlText w:val="%1."/>
      <w:lvlJc w:val="left"/>
      <w:pPr>
        <w:ind w:left="1965" w:hanging="16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BF"/>
    <w:rsid w:val="0003729E"/>
    <w:rsid w:val="0007034A"/>
    <w:rsid w:val="000D0EC4"/>
    <w:rsid w:val="001334F7"/>
    <w:rsid w:val="001B6AEB"/>
    <w:rsid w:val="001D417B"/>
    <w:rsid w:val="002C7767"/>
    <w:rsid w:val="004069BF"/>
    <w:rsid w:val="004572C8"/>
    <w:rsid w:val="00E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72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72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88;&#1086;&#1075;&#1088;&#1072;&#1084;&#1084;&#1099;%20&#1087;&#1088;&#1072;&#1082;&#1090;&#1080;&#1082;\38.02.04%20&#1050;&#1086;&#1084;&#1084;&#1077;&#1088;&#1094;&#1080;&#1103;%20(&#1087;&#1086;%20&#1086;&#1090;&#1088;)\&#1040;&#1085;&#1085;&#1086;&#1090;&#1072;&#1094;&#1080;&#1103;%20&#1055;&#105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3133</Words>
  <Characters>17862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Цели и задачи учебной практики</vt:lpstr>
    </vt:vector>
  </TitlesOfParts>
  <Company/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Скоробогатская Светлана</cp:lastModifiedBy>
  <cp:revision>11</cp:revision>
  <dcterms:created xsi:type="dcterms:W3CDTF">2016-12-28T11:33:00Z</dcterms:created>
  <dcterms:modified xsi:type="dcterms:W3CDTF">2020-01-20T09:19:00Z</dcterms:modified>
</cp:coreProperties>
</file>