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37" w:rsidRPr="008D1696" w:rsidRDefault="00DA5755" w:rsidP="00DA5755">
      <w:pPr>
        <w:pStyle w:val="a3"/>
        <w:jc w:val="center"/>
        <w:rPr>
          <w:rFonts w:ascii="Times New Roman" w:hAnsi="Times New Roman" w:cs="Times New Roman"/>
          <w:b/>
        </w:rPr>
      </w:pPr>
      <w:r w:rsidRPr="008D1696">
        <w:rPr>
          <w:rFonts w:ascii="Times New Roman" w:hAnsi="Times New Roman" w:cs="Times New Roman"/>
          <w:b/>
        </w:rPr>
        <w:t xml:space="preserve">АННОТАЦИЯ К ПРОГРАММЕ УЧЕБНОЙ ПРАКТИКИ ПО СПЕЦИАЛЬНОСТИ </w:t>
      </w:r>
    </w:p>
    <w:p w:rsidR="00FE3E3A" w:rsidRPr="008D1696" w:rsidRDefault="00DA5755" w:rsidP="00DA5755">
      <w:pPr>
        <w:pStyle w:val="a3"/>
        <w:jc w:val="center"/>
        <w:rPr>
          <w:rFonts w:ascii="Times New Roman" w:hAnsi="Times New Roman" w:cs="Times New Roman"/>
          <w:b/>
        </w:rPr>
      </w:pPr>
      <w:r w:rsidRPr="008D1696">
        <w:rPr>
          <w:rFonts w:ascii="Times New Roman" w:hAnsi="Times New Roman" w:cs="Times New Roman"/>
          <w:b/>
        </w:rPr>
        <w:t>38.02.01 ЭКОНОМИКА И БУХГАЛТЕРСКИЙ УЧЕТ (ПО ОТРАСЛЯМ)</w:t>
      </w:r>
    </w:p>
    <w:p w:rsidR="00FE3E3A" w:rsidRPr="008D1696" w:rsidRDefault="00FE3E3A" w:rsidP="00CE0CA6">
      <w:pPr>
        <w:ind w:firstLine="567"/>
      </w:pPr>
    </w:p>
    <w:p w:rsidR="0056440F" w:rsidRPr="008D1696" w:rsidRDefault="00D65B8B" w:rsidP="00DA5755">
      <w:pPr>
        <w:pStyle w:val="a4"/>
        <w:numPr>
          <w:ilvl w:val="1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D1696">
        <w:rPr>
          <w:rFonts w:ascii="Times New Roman" w:hAnsi="Times New Roman"/>
          <w:b/>
          <w:sz w:val="24"/>
          <w:szCs w:val="24"/>
        </w:rPr>
        <w:t xml:space="preserve"> </w:t>
      </w:r>
      <w:r w:rsidR="00F36946" w:rsidRPr="008D1696">
        <w:rPr>
          <w:rFonts w:ascii="Times New Roman" w:hAnsi="Times New Roman"/>
          <w:b/>
          <w:sz w:val="24"/>
          <w:szCs w:val="24"/>
        </w:rPr>
        <w:t>ЦЕЛЬ И ЗАДАЧИ УЧЕБНОЙ ПРАКТИКИ</w:t>
      </w:r>
      <w:r w:rsidRPr="008D1696">
        <w:rPr>
          <w:rFonts w:ascii="Times New Roman" w:hAnsi="Times New Roman"/>
          <w:b/>
          <w:sz w:val="24"/>
          <w:szCs w:val="24"/>
        </w:rPr>
        <w:t xml:space="preserve"> </w:t>
      </w:r>
    </w:p>
    <w:p w:rsidR="00D65B8B" w:rsidRPr="008D1696" w:rsidRDefault="00EB6E88" w:rsidP="00CE0CA6">
      <w:pPr>
        <w:ind w:firstLine="567"/>
        <w:jc w:val="both"/>
        <w:outlineLvl w:val="0"/>
      </w:pPr>
      <w:r w:rsidRPr="008D1696">
        <w:rPr>
          <w:u w:val="single"/>
        </w:rPr>
        <w:t>Целью</w:t>
      </w:r>
      <w:r w:rsidRPr="008D1696">
        <w:t xml:space="preserve"> учебной практики является </w:t>
      </w:r>
      <w:r w:rsidR="00D65B8B" w:rsidRPr="008D1696">
        <w:t>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  <w:r w:rsidRPr="008D1696">
        <w:t xml:space="preserve"> </w:t>
      </w:r>
    </w:p>
    <w:p w:rsidR="00D65B8B" w:rsidRPr="008D1696" w:rsidRDefault="00D65B8B" w:rsidP="00CE0CA6">
      <w:pPr>
        <w:ind w:firstLine="567"/>
        <w:jc w:val="both"/>
        <w:outlineLvl w:val="0"/>
      </w:pPr>
      <w:r w:rsidRPr="008D1696">
        <w:rPr>
          <w:u w:val="single"/>
        </w:rPr>
        <w:t>Задачами</w:t>
      </w:r>
      <w:r w:rsidRPr="008D1696">
        <w:t xml:space="preserve"> учебной практики являются формирование у обучающихся умений, приобретение первоначального практического опыта. </w:t>
      </w:r>
    </w:p>
    <w:p w:rsidR="009C7AEC" w:rsidRPr="008D1696" w:rsidRDefault="00D65B8B" w:rsidP="00CE0CA6">
      <w:pPr>
        <w:ind w:firstLine="567"/>
        <w:jc w:val="both"/>
        <w:outlineLvl w:val="0"/>
      </w:pPr>
      <w:r w:rsidRPr="008D1696">
        <w:t>Учебная практика реализуется в рамках профессиональных модулей ОПОП СПО</w:t>
      </w:r>
      <w:r w:rsidR="00D76406" w:rsidRPr="008D1696">
        <w:t xml:space="preserve"> (ППССЗ)</w:t>
      </w:r>
      <w:r w:rsidRPr="008D1696">
        <w:t xml:space="preserve"> по основным видам профессиональной деятельности</w:t>
      </w:r>
      <w:r w:rsidR="00FA7F86" w:rsidRPr="008D1696">
        <w:t xml:space="preserve"> по специальности 38.02.01 Экономика и бухгалтерский учет (по отраслям)</w:t>
      </w:r>
      <w:r w:rsidRPr="008D1696">
        <w:t xml:space="preserve"> для последующего освоения ими общих и профессиональных компетенций.</w:t>
      </w:r>
    </w:p>
    <w:p w:rsidR="00864A10" w:rsidRPr="008D1696" w:rsidRDefault="00864A10" w:rsidP="00864A10"/>
    <w:p w:rsidR="00417D8A" w:rsidRPr="008D1696" w:rsidRDefault="00DA5755" w:rsidP="00DA5755">
      <w:pPr>
        <w:pStyle w:val="a4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D1696">
        <w:rPr>
          <w:rFonts w:ascii="Times New Roman" w:hAnsi="Times New Roman"/>
          <w:b/>
          <w:sz w:val="24"/>
          <w:szCs w:val="24"/>
        </w:rPr>
        <w:t>ПЛАНИРУЕМЫЕ</w:t>
      </w:r>
      <w:r w:rsidR="00417D8A" w:rsidRPr="008D1696">
        <w:rPr>
          <w:rFonts w:ascii="Times New Roman" w:hAnsi="Times New Roman"/>
          <w:b/>
          <w:sz w:val="24"/>
          <w:szCs w:val="24"/>
        </w:rPr>
        <w:t xml:space="preserve"> РЕЗУЛЬТАТЫ ОСВОЕНИЯ ПРОГРАММЫ УЧЕБНОЙ ПРАКТИКИ</w:t>
      </w:r>
    </w:p>
    <w:p w:rsidR="00417D8A" w:rsidRPr="008D1696" w:rsidRDefault="00AA6E53" w:rsidP="00CE0CA6">
      <w:pPr>
        <w:ind w:firstLine="567"/>
        <w:jc w:val="both"/>
      </w:pPr>
      <w:r w:rsidRPr="008D1696">
        <w:t>О</w:t>
      </w:r>
      <w:r w:rsidR="00417D8A" w:rsidRPr="008D1696">
        <w:t>бучающи</w:t>
      </w:r>
      <w:r w:rsidRPr="008D1696">
        <w:t>е</w:t>
      </w:r>
      <w:r w:rsidR="00417D8A" w:rsidRPr="008D1696">
        <w:t>ся</w:t>
      </w:r>
      <w:r w:rsidRPr="008D1696">
        <w:t>, освоившие программу учебной практики,</w:t>
      </w:r>
      <w:r w:rsidR="00417D8A" w:rsidRPr="008D1696">
        <w:t xml:space="preserve"> </w:t>
      </w:r>
      <w:r w:rsidRPr="008D1696">
        <w:t xml:space="preserve">должны </w:t>
      </w:r>
      <w:r w:rsidR="006171FB" w:rsidRPr="008D1696">
        <w:t xml:space="preserve">владеть </w:t>
      </w:r>
      <w:r w:rsidRPr="008D1696">
        <w:t>следующими общими (ОК) и профессиональными (ПК) компетенциями</w:t>
      </w:r>
      <w:r w:rsidR="00417D8A" w:rsidRPr="008D1696">
        <w:t>:</w:t>
      </w:r>
    </w:p>
    <w:p w:rsidR="00315BB2" w:rsidRPr="008D1696" w:rsidRDefault="00315BB2" w:rsidP="00CE0CA6">
      <w:pPr>
        <w:ind w:firstLine="567"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661"/>
        <w:gridCol w:w="6277"/>
      </w:tblGrid>
      <w:tr w:rsidR="00315BB2" w:rsidRPr="008D1696" w:rsidTr="00B71B8C">
        <w:tc>
          <w:tcPr>
            <w:tcW w:w="2660" w:type="dxa"/>
          </w:tcPr>
          <w:p w:rsidR="00315BB2" w:rsidRPr="008D1696" w:rsidRDefault="00315BB2" w:rsidP="00B71B8C">
            <w:pPr>
              <w:jc w:val="center"/>
              <w:rPr>
                <w:b/>
              </w:rPr>
            </w:pPr>
            <w:r w:rsidRPr="008D1696">
              <w:rPr>
                <w:b/>
              </w:rPr>
              <w:t>Вид профессиональной деятельности</w:t>
            </w:r>
          </w:p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  <w:rPr>
                <w:b/>
              </w:rPr>
            </w:pPr>
            <w:r w:rsidRPr="008D1696">
              <w:rPr>
                <w:b/>
              </w:rPr>
              <w:t>Код компетенции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jc w:val="center"/>
              <w:rPr>
                <w:b/>
              </w:rPr>
            </w:pPr>
            <w:r w:rsidRPr="008D1696">
              <w:rPr>
                <w:b/>
              </w:rPr>
              <w:t>Наименование результатов обучения</w:t>
            </w:r>
          </w:p>
        </w:tc>
      </w:tr>
      <w:tr w:rsidR="00315BB2" w:rsidRPr="008D1696" w:rsidTr="00B71B8C">
        <w:tc>
          <w:tcPr>
            <w:tcW w:w="2660" w:type="dxa"/>
            <w:vMerge w:val="restart"/>
          </w:tcPr>
          <w:p w:rsidR="00315BB2" w:rsidRPr="008D1696" w:rsidRDefault="00315BB2" w:rsidP="00B71B8C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1.1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Обрабатывать первичные бухгалтерские документы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1.2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1.3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Проводить учет денежных средств, оформлять денежные и кассовые документы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1.4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315BB2" w:rsidRPr="008D1696" w:rsidTr="00B71B8C">
        <w:tc>
          <w:tcPr>
            <w:tcW w:w="2660" w:type="dxa"/>
            <w:vMerge w:val="restart"/>
          </w:tcPr>
          <w:p w:rsidR="00315BB2" w:rsidRPr="008D1696" w:rsidRDefault="00315BB2" w:rsidP="00B71B8C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2.1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2.2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2.3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2.4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2.5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Проводить процедуры инвентаризации финансовых обязательств организации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2.6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2.7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315BB2" w:rsidRPr="008D1696" w:rsidTr="00B71B8C">
        <w:tc>
          <w:tcPr>
            <w:tcW w:w="2660" w:type="dxa"/>
            <w:vMerge w:val="restart"/>
          </w:tcPr>
          <w:p w:rsidR="00315BB2" w:rsidRPr="008D1696" w:rsidRDefault="00315BB2" w:rsidP="00B71B8C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расчетов с бюджетом и внебюджетными фондами  </w:t>
            </w:r>
          </w:p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3.1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3.2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3.3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3.4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315BB2" w:rsidRPr="008D1696" w:rsidTr="00B71B8C">
        <w:tc>
          <w:tcPr>
            <w:tcW w:w="2660" w:type="dxa"/>
            <w:vMerge w:val="restart"/>
          </w:tcPr>
          <w:p w:rsidR="00315BB2" w:rsidRPr="008D1696" w:rsidRDefault="00315BB2" w:rsidP="00B71B8C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4.1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4.2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4.3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4.4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4.5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Принимать участие в составлении бизнес-плана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4.6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</w:pPr>
            <w:r w:rsidRPr="008D1696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315BB2" w:rsidRPr="008D1696" w:rsidTr="00B71B8C">
        <w:tc>
          <w:tcPr>
            <w:tcW w:w="2660" w:type="dxa"/>
            <w:vMerge/>
          </w:tcPr>
          <w:p w:rsidR="00315BB2" w:rsidRPr="008D1696" w:rsidRDefault="00315BB2" w:rsidP="00B71B8C"/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>ПК 4.7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  <w:jc w:val="both"/>
            </w:pPr>
            <w:r w:rsidRPr="008D1696">
              <w:t>Проводить мониторинг устранения менеджментом выявленных нарушений, недостатков и рисков</w:t>
            </w:r>
          </w:p>
        </w:tc>
      </w:tr>
      <w:tr w:rsidR="00315BB2" w:rsidRPr="008D1696" w:rsidTr="00B71B8C">
        <w:trPr>
          <w:trHeight w:val="451"/>
        </w:trPr>
        <w:tc>
          <w:tcPr>
            <w:tcW w:w="2660" w:type="dxa"/>
          </w:tcPr>
          <w:p w:rsidR="00315BB2" w:rsidRPr="008D1696" w:rsidRDefault="00315BB2" w:rsidP="00B71B8C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61" w:type="dxa"/>
          </w:tcPr>
          <w:p w:rsidR="00315BB2" w:rsidRPr="008D1696" w:rsidRDefault="00315BB2" w:rsidP="00B71B8C">
            <w:pPr>
              <w:jc w:val="center"/>
            </w:pPr>
            <w:r w:rsidRPr="008D1696">
              <w:t xml:space="preserve">ПК: 1.1-1.4; </w:t>
            </w:r>
          </w:p>
          <w:p w:rsidR="00315BB2" w:rsidRPr="008D1696" w:rsidRDefault="00315BB2" w:rsidP="00B71B8C">
            <w:pPr>
              <w:jc w:val="center"/>
            </w:pPr>
            <w:r w:rsidRPr="008D1696">
              <w:t xml:space="preserve">2.1-2.7; </w:t>
            </w:r>
          </w:p>
          <w:p w:rsidR="00315BB2" w:rsidRPr="008D1696" w:rsidRDefault="00315BB2" w:rsidP="00B71B8C">
            <w:pPr>
              <w:jc w:val="center"/>
            </w:pPr>
            <w:r w:rsidRPr="008D1696">
              <w:t xml:space="preserve">3.1-3.4; </w:t>
            </w:r>
          </w:p>
          <w:p w:rsidR="00315BB2" w:rsidRPr="008D1696" w:rsidRDefault="00315BB2" w:rsidP="00B71B8C">
            <w:pPr>
              <w:jc w:val="center"/>
            </w:pPr>
            <w:r w:rsidRPr="008D1696">
              <w:t>4.1-4.7.</w:t>
            </w:r>
          </w:p>
          <w:p w:rsidR="00315BB2" w:rsidRPr="008D1696" w:rsidRDefault="00315BB2" w:rsidP="00B71B8C">
            <w:pPr>
              <w:jc w:val="center"/>
            </w:pPr>
            <w:r w:rsidRPr="008D1696">
              <w:t>ОК: 01-07; 09-11</w:t>
            </w:r>
          </w:p>
        </w:tc>
        <w:tc>
          <w:tcPr>
            <w:tcW w:w="6277" w:type="dxa"/>
          </w:tcPr>
          <w:p w:rsidR="00315BB2" w:rsidRPr="008D1696" w:rsidRDefault="00315BB2" w:rsidP="00B71B8C">
            <w:pPr>
              <w:widowControl w:val="0"/>
              <w:suppressAutoHyphens/>
              <w:jc w:val="both"/>
            </w:pPr>
            <w:r w:rsidRPr="008D1696">
              <w:t>Выполнение работ по профессии «Кассир»</w:t>
            </w:r>
          </w:p>
        </w:tc>
      </w:tr>
    </w:tbl>
    <w:p w:rsidR="00CA1B9F" w:rsidRPr="008D1696" w:rsidRDefault="00CA1B9F" w:rsidP="00315BB2">
      <w:pPr>
        <w:pStyle w:val="ad"/>
      </w:pPr>
    </w:p>
    <w:p w:rsidR="00121B2A" w:rsidRPr="008D1696" w:rsidRDefault="00121B2A" w:rsidP="00121B2A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8D1696">
        <w:rPr>
          <w:b/>
        </w:rPr>
        <w:t>Общие компетенции:</w:t>
      </w:r>
    </w:p>
    <w:p w:rsidR="00121B2A" w:rsidRPr="008D1696" w:rsidRDefault="00121B2A" w:rsidP="00121B2A">
      <w:pPr>
        <w:pStyle w:val="a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01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02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rPr>
                <w:color w:val="0070C0"/>
              </w:rPr>
            </w:pPr>
            <w:r w:rsidRPr="008D1696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03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Планировать и реализовывать собственное профессиональное и личностное развитие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04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 xml:space="preserve">Работать в коллективе и команде, эффективно взаимодействовать с коллегами, </w:t>
            </w:r>
            <w:r w:rsidRPr="008D1696">
              <w:lastRenderedPageBreak/>
              <w:t>руководством, клиентами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lastRenderedPageBreak/>
              <w:t>ОК 05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06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07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09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Использовать информационные технологии в профессиональной деятельности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10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Пользоваться профессиональной документацией на государственном и иностранном языках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11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21B2A" w:rsidRPr="008D1696" w:rsidRDefault="00121B2A" w:rsidP="00CE0CA6">
      <w:pPr>
        <w:ind w:firstLine="567"/>
        <w:jc w:val="both"/>
      </w:pPr>
    </w:p>
    <w:p w:rsidR="00CA1B9F" w:rsidRPr="008D1696" w:rsidRDefault="00DA5755" w:rsidP="00DA5755">
      <w:pPr>
        <w:pStyle w:val="a4"/>
        <w:numPr>
          <w:ilvl w:val="1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D1696">
        <w:rPr>
          <w:rFonts w:ascii="Times New Roman" w:hAnsi="Times New Roman"/>
          <w:b/>
          <w:sz w:val="24"/>
          <w:szCs w:val="24"/>
        </w:rPr>
        <w:t xml:space="preserve"> СТРУКТУРА И ОБЪЁМ УЧЕБНОЙ ПРАКТИКИ</w:t>
      </w:r>
      <w:r w:rsidR="004109A1" w:rsidRPr="008D1696">
        <w:rPr>
          <w:rFonts w:ascii="Times New Roman" w:hAnsi="Times New Roman"/>
          <w:b/>
          <w:sz w:val="24"/>
          <w:szCs w:val="24"/>
        </w:rPr>
        <w:t xml:space="preserve"> (УП)</w:t>
      </w:r>
    </w:p>
    <w:tbl>
      <w:tblPr>
        <w:tblStyle w:val="ab"/>
        <w:tblW w:w="10316" w:type="dxa"/>
        <w:tblLook w:val="04A0" w:firstRow="1" w:lastRow="0" w:firstColumn="1" w:lastColumn="0" w:noHBand="0" w:noVBand="1"/>
      </w:tblPr>
      <w:tblGrid>
        <w:gridCol w:w="1809"/>
        <w:gridCol w:w="5812"/>
        <w:gridCol w:w="1419"/>
        <w:gridCol w:w="1276"/>
      </w:tblGrid>
      <w:tr w:rsidR="001E78D6" w:rsidRPr="008D1696" w:rsidTr="00E97B6B">
        <w:tc>
          <w:tcPr>
            <w:tcW w:w="1809" w:type="dxa"/>
            <w:vMerge w:val="restart"/>
          </w:tcPr>
          <w:p w:rsidR="001E78D6" w:rsidRPr="008D1696" w:rsidRDefault="00DA5755" w:rsidP="001E78D6">
            <w:pPr>
              <w:jc w:val="center"/>
              <w:rPr>
                <w:b/>
              </w:rPr>
            </w:pPr>
            <w:r w:rsidRPr="008D1696">
              <w:rPr>
                <w:b/>
              </w:rPr>
              <w:t xml:space="preserve">Индекс </w:t>
            </w:r>
          </w:p>
        </w:tc>
        <w:tc>
          <w:tcPr>
            <w:tcW w:w="5812" w:type="dxa"/>
            <w:vMerge w:val="restart"/>
          </w:tcPr>
          <w:p w:rsidR="001E78D6" w:rsidRPr="008D1696" w:rsidRDefault="00DA5755" w:rsidP="001E78D6">
            <w:pPr>
              <w:jc w:val="center"/>
              <w:rPr>
                <w:b/>
              </w:rPr>
            </w:pPr>
            <w:r w:rsidRPr="008D1696">
              <w:rPr>
                <w:b/>
              </w:rPr>
              <w:t>Наименование</w:t>
            </w:r>
            <w:r w:rsidR="00E97B6B" w:rsidRPr="008D1696">
              <w:rPr>
                <w:b/>
              </w:rPr>
              <w:t xml:space="preserve"> профессионального </w:t>
            </w:r>
            <w:r w:rsidRPr="008D1696">
              <w:rPr>
                <w:b/>
              </w:rPr>
              <w:t>модуля</w:t>
            </w:r>
          </w:p>
        </w:tc>
        <w:tc>
          <w:tcPr>
            <w:tcW w:w="2695" w:type="dxa"/>
            <w:gridSpan w:val="2"/>
          </w:tcPr>
          <w:p w:rsidR="001E78D6" w:rsidRPr="008D1696" w:rsidRDefault="001E78D6" w:rsidP="001E78D6">
            <w:pPr>
              <w:jc w:val="center"/>
              <w:rPr>
                <w:b/>
              </w:rPr>
            </w:pPr>
            <w:r w:rsidRPr="008D1696">
              <w:rPr>
                <w:b/>
              </w:rPr>
              <w:t xml:space="preserve">Объём </w:t>
            </w:r>
          </w:p>
        </w:tc>
      </w:tr>
      <w:tr w:rsidR="001E78D6" w:rsidRPr="008D1696" w:rsidTr="00E97B6B">
        <w:tc>
          <w:tcPr>
            <w:tcW w:w="1809" w:type="dxa"/>
            <w:vMerge/>
          </w:tcPr>
          <w:p w:rsidR="001E78D6" w:rsidRPr="008D1696" w:rsidRDefault="001E78D6" w:rsidP="001E78D6">
            <w:pPr>
              <w:jc w:val="both"/>
              <w:rPr>
                <w:b/>
              </w:rPr>
            </w:pPr>
          </w:p>
        </w:tc>
        <w:tc>
          <w:tcPr>
            <w:tcW w:w="5812" w:type="dxa"/>
            <w:vMerge/>
          </w:tcPr>
          <w:p w:rsidR="001E78D6" w:rsidRPr="008D1696" w:rsidRDefault="001E78D6" w:rsidP="001E78D6">
            <w:pPr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1E78D6" w:rsidRPr="008D1696" w:rsidRDefault="001E78D6" w:rsidP="001E78D6">
            <w:pPr>
              <w:jc w:val="center"/>
              <w:rPr>
                <w:b/>
              </w:rPr>
            </w:pPr>
            <w:r w:rsidRPr="008D1696">
              <w:rPr>
                <w:b/>
              </w:rPr>
              <w:t>часов</w:t>
            </w:r>
          </w:p>
        </w:tc>
        <w:tc>
          <w:tcPr>
            <w:tcW w:w="1276" w:type="dxa"/>
          </w:tcPr>
          <w:p w:rsidR="001E78D6" w:rsidRPr="008D1696" w:rsidRDefault="001E78D6" w:rsidP="001E78D6">
            <w:pPr>
              <w:jc w:val="center"/>
              <w:rPr>
                <w:b/>
              </w:rPr>
            </w:pPr>
            <w:r w:rsidRPr="008D1696">
              <w:rPr>
                <w:b/>
              </w:rPr>
              <w:t>недель</w:t>
            </w:r>
          </w:p>
        </w:tc>
      </w:tr>
      <w:tr w:rsidR="001E78D6" w:rsidRPr="008D1696" w:rsidTr="00E97B6B">
        <w:tc>
          <w:tcPr>
            <w:tcW w:w="1809" w:type="dxa"/>
          </w:tcPr>
          <w:p w:rsidR="001E78D6" w:rsidRPr="008D1696" w:rsidRDefault="00E97B6B" w:rsidP="00E97B6B">
            <w:pPr>
              <w:jc w:val="center"/>
            </w:pPr>
            <w:r w:rsidRPr="008D1696">
              <w:t>УП.01</w:t>
            </w:r>
          </w:p>
        </w:tc>
        <w:tc>
          <w:tcPr>
            <w:tcW w:w="5812" w:type="dxa"/>
          </w:tcPr>
          <w:p w:rsidR="001E78D6" w:rsidRPr="008D1696" w:rsidRDefault="00E97B6B" w:rsidP="00E97B6B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419" w:type="dxa"/>
          </w:tcPr>
          <w:p w:rsidR="001E78D6" w:rsidRPr="008D1696" w:rsidRDefault="001E78D6" w:rsidP="001E78D6">
            <w:pPr>
              <w:jc w:val="center"/>
            </w:pPr>
            <w:r w:rsidRPr="008D1696">
              <w:t>54</w:t>
            </w:r>
          </w:p>
        </w:tc>
        <w:tc>
          <w:tcPr>
            <w:tcW w:w="1276" w:type="dxa"/>
          </w:tcPr>
          <w:p w:rsidR="001E78D6" w:rsidRPr="008D1696" w:rsidRDefault="001E78D6" w:rsidP="001E78D6">
            <w:pPr>
              <w:jc w:val="center"/>
            </w:pPr>
            <w:r w:rsidRPr="008D1696">
              <w:t>1,5</w:t>
            </w:r>
          </w:p>
        </w:tc>
      </w:tr>
      <w:tr w:rsidR="001E78D6" w:rsidRPr="008D1696" w:rsidTr="00E97B6B">
        <w:tc>
          <w:tcPr>
            <w:tcW w:w="1809" w:type="dxa"/>
          </w:tcPr>
          <w:p w:rsidR="001E78D6" w:rsidRPr="008D1696" w:rsidRDefault="00E97B6B" w:rsidP="00E97B6B">
            <w:pPr>
              <w:pStyle w:val="TableParagraph"/>
              <w:spacing w:line="260" w:lineRule="exact"/>
              <w:jc w:val="center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УП.02</w:t>
            </w:r>
          </w:p>
        </w:tc>
        <w:tc>
          <w:tcPr>
            <w:tcW w:w="5812" w:type="dxa"/>
          </w:tcPr>
          <w:p w:rsidR="001E78D6" w:rsidRPr="008D1696" w:rsidRDefault="00E97B6B" w:rsidP="00E97B6B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419" w:type="dxa"/>
          </w:tcPr>
          <w:p w:rsidR="001E78D6" w:rsidRPr="008D1696" w:rsidRDefault="00A94494" w:rsidP="001E78D6">
            <w:pPr>
              <w:jc w:val="center"/>
            </w:pPr>
            <w:r w:rsidRPr="008D1696">
              <w:t>18</w:t>
            </w:r>
          </w:p>
        </w:tc>
        <w:tc>
          <w:tcPr>
            <w:tcW w:w="1276" w:type="dxa"/>
          </w:tcPr>
          <w:p w:rsidR="001E78D6" w:rsidRPr="008D1696" w:rsidRDefault="00A94494" w:rsidP="001E78D6">
            <w:pPr>
              <w:jc w:val="center"/>
            </w:pPr>
            <w:r w:rsidRPr="008D1696">
              <w:t>0,5</w:t>
            </w:r>
          </w:p>
        </w:tc>
      </w:tr>
      <w:tr w:rsidR="00A94494" w:rsidRPr="008D1696" w:rsidTr="00E97B6B">
        <w:tc>
          <w:tcPr>
            <w:tcW w:w="1809" w:type="dxa"/>
          </w:tcPr>
          <w:p w:rsidR="00A94494" w:rsidRPr="008D1696" w:rsidRDefault="00E97B6B" w:rsidP="00E97B6B">
            <w:pPr>
              <w:jc w:val="center"/>
            </w:pPr>
            <w:r w:rsidRPr="008D1696">
              <w:t>УП.03</w:t>
            </w:r>
          </w:p>
        </w:tc>
        <w:tc>
          <w:tcPr>
            <w:tcW w:w="5812" w:type="dxa"/>
          </w:tcPr>
          <w:p w:rsidR="00A94494" w:rsidRPr="008D1696" w:rsidRDefault="004765B1" w:rsidP="00864A10">
            <w:r w:rsidRPr="008D1696">
              <w:t xml:space="preserve">Проведение расчетов с бюджетом и внебюджетными фондами </w:t>
            </w:r>
            <w:r w:rsidR="00E97B6B" w:rsidRPr="008D1696">
              <w:t xml:space="preserve"> </w:t>
            </w:r>
          </w:p>
        </w:tc>
        <w:tc>
          <w:tcPr>
            <w:tcW w:w="1419" w:type="dxa"/>
          </w:tcPr>
          <w:p w:rsidR="00A94494" w:rsidRPr="008D1696" w:rsidRDefault="00E97B6B" w:rsidP="001E78D6">
            <w:pPr>
              <w:jc w:val="center"/>
            </w:pPr>
            <w:r w:rsidRPr="008D1696">
              <w:t>18</w:t>
            </w:r>
          </w:p>
        </w:tc>
        <w:tc>
          <w:tcPr>
            <w:tcW w:w="1276" w:type="dxa"/>
          </w:tcPr>
          <w:p w:rsidR="00A94494" w:rsidRPr="008D1696" w:rsidRDefault="00E97B6B" w:rsidP="001E78D6">
            <w:pPr>
              <w:jc w:val="center"/>
            </w:pPr>
            <w:r w:rsidRPr="008D1696">
              <w:t>0,5</w:t>
            </w:r>
          </w:p>
        </w:tc>
      </w:tr>
      <w:tr w:rsidR="00A94494" w:rsidRPr="008D1696" w:rsidTr="00E97B6B">
        <w:tc>
          <w:tcPr>
            <w:tcW w:w="1809" w:type="dxa"/>
          </w:tcPr>
          <w:p w:rsidR="00A94494" w:rsidRPr="008D1696" w:rsidRDefault="00E97B6B" w:rsidP="00E97B6B">
            <w:pPr>
              <w:jc w:val="center"/>
            </w:pPr>
            <w:r w:rsidRPr="008D1696">
              <w:t>УП.04</w:t>
            </w:r>
          </w:p>
        </w:tc>
        <w:tc>
          <w:tcPr>
            <w:tcW w:w="5812" w:type="dxa"/>
          </w:tcPr>
          <w:p w:rsidR="00A94494" w:rsidRPr="008D1696" w:rsidRDefault="004765B1" w:rsidP="001E78D6">
            <w:pPr>
              <w:jc w:val="both"/>
            </w:pPr>
            <w:r w:rsidRPr="008D1696">
              <w:t>Составление и использование бухгалтерской (финансовой) отчетности</w:t>
            </w:r>
          </w:p>
        </w:tc>
        <w:tc>
          <w:tcPr>
            <w:tcW w:w="1419" w:type="dxa"/>
          </w:tcPr>
          <w:p w:rsidR="00A94494" w:rsidRPr="008D1696" w:rsidRDefault="00E97B6B" w:rsidP="001E78D6">
            <w:pPr>
              <w:jc w:val="center"/>
            </w:pPr>
            <w:r w:rsidRPr="008D1696">
              <w:t>18</w:t>
            </w:r>
          </w:p>
        </w:tc>
        <w:tc>
          <w:tcPr>
            <w:tcW w:w="1276" w:type="dxa"/>
          </w:tcPr>
          <w:p w:rsidR="00A94494" w:rsidRPr="008D1696" w:rsidRDefault="00E97B6B" w:rsidP="001E78D6">
            <w:pPr>
              <w:jc w:val="center"/>
            </w:pPr>
            <w:r w:rsidRPr="008D1696">
              <w:t>0,5</w:t>
            </w:r>
          </w:p>
        </w:tc>
      </w:tr>
      <w:tr w:rsidR="00A94494" w:rsidRPr="008D1696" w:rsidTr="00E97B6B">
        <w:tc>
          <w:tcPr>
            <w:tcW w:w="1809" w:type="dxa"/>
          </w:tcPr>
          <w:p w:rsidR="00A94494" w:rsidRPr="008D1696" w:rsidRDefault="00E97B6B" w:rsidP="00E97B6B">
            <w:pPr>
              <w:jc w:val="center"/>
            </w:pPr>
            <w:r w:rsidRPr="008D1696">
              <w:t>УП.05</w:t>
            </w:r>
          </w:p>
        </w:tc>
        <w:tc>
          <w:tcPr>
            <w:tcW w:w="5812" w:type="dxa"/>
          </w:tcPr>
          <w:p w:rsidR="00A94494" w:rsidRPr="008D1696" w:rsidRDefault="007B25C4" w:rsidP="00864A10">
            <w:r w:rsidRPr="008D1696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9" w:type="dxa"/>
          </w:tcPr>
          <w:p w:rsidR="00A94494" w:rsidRPr="008D1696" w:rsidRDefault="00E97B6B" w:rsidP="001E78D6">
            <w:pPr>
              <w:jc w:val="center"/>
            </w:pPr>
            <w:r w:rsidRPr="008D1696">
              <w:t>36</w:t>
            </w:r>
          </w:p>
        </w:tc>
        <w:tc>
          <w:tcPr>
            <w:tcW w:w="1276" w:type="dxa"/>
          </w:tcPr>
          <w:p w:rsidR="00A94494" w:rsidRPr="008D1696" w:rsidRDefault="00E97B6B" w:rsidP="001E78D6">
            <w:pPr>
              <w:jc w:val="center"/>
            </w:pPr>
            <w:r w:rsidRPr="008D1696">
              <w:t>1</w:t>
            </w:r>
          </w:p>
        </w:tc>
      </w:tr>
    </w:tbl>
    <w:p w:rsidR="00FE3E3A" w:rsidRPr="008D1696" w:rsidRDefault="00FE3E3A" w:rsidP="00CE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E1044D" w:rsidRPr="008D1696" w:rsidRDefault="004765B1" w:rsidP="00CE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8D1696">
        <w:rPr>
          <w:b/>
        </w:rPr>
        <w:t>1.4. КОНТРОЛЬ И ОЦЕНКА РЕЗУЛЬТАТОВ</w:t>
      </w:r>
      <w:r w:rsidR="00864A10" w:rsidRPr="008D1696">
        <w:rPr>
          <w:b/>
        </w:rPr>
        <w:t xml:space="preserve"> УЧЕБНОЙ ПРАКТИКИ</w:t>
      </w:r>
      <w:r w:rsidR="004109A1" w:rsidRPr="008D1696">
        <w:rPr>
          <w:b/>
        </w:rPr>
        <w:t xml:space="preserve"> (УП)</w:t>
      </w:r>
    </w:p>
    <w:p w:rsidR="004765B1" w:rsidRDefault="004765B1" w:rsidP="00CE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8D1696" w:rsidRDefault="008D1696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Индивидуальные образовательные достижения обучающихся оцениваются по пятибалльной школе оценивания</w:t>
      </w:r>
      <w:r w:rsidR="00D6557C">
        <w:t xml:space="preserve"> посредством проведения комплексного дифференцированного зачета</w:t>
      </w:r>
      <w:r>
        <w:t>.</w:t>
      </w:r>
    </w:p>
    <w:p w:rsidR="008D1696" w:rsidRPr="008D1696" w:rsidRDefault="008D1696" w:rsidP="00CE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237"/>
      </w:tblGrid>
      <w:tr w:rsidR="00BE1154" w:rsidRPr="008D1696" w:rsidTr="007234F0">
        <w:tc>
          <w:tcPr>
            <w:tcW w:w="675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D1696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D1696">
              <w:rPr>
                <w:b/>
              </w:rPr>
              <w:t>Вид деятельности</w:t>
            </w:r>
          </w:p>
        </w:tc>
        <w:tc>
          <w:tcPr>
            <w:tcW w:w="6237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D1696">
              <w:rPr>
                <w:b/>
              </w:rPr>
              <w:t>Критерии оценивания</w:t>
            </w:r>
          </w:p>
        </w:tc>
      </w:tr>
      <w:tr w:rsidR="00BE1154" w:rsidRPr="008D1696" w:rsidTr="007234F0">
        <w:tc>
          <w:tcPr>
            <w:tcW w:w="675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t>1</w:t>
            </w:r>
          </w:p>
        </w:tc>
        <w:tc>
          <w:tcPr>
            <w:tcW w:w="3402" w:type="dxa"/>
          </w:tcPr>
          <w:p w:rsidR="00BE1154" w:rsidRPr="008D1696" w:rsidRDefault="00BE1154" w:rsidP="001F7929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237" w:type="dxa"/>
          </w:tcPr>
          <w:p w:rsidR="00BE1154" w:rsidRPr="008D1696" w:rsidRDefault="00BE1154" w:rsidP="001F7929">
            <w:pPr>
              <w:jc w:val="both"/>
              <w:rPr>
                <w:bCs/>
              </w:rPr>
            </w:pPr>
            <w:r w:rsidRPr="008D1696">
              <w:rPr>
                <w:rFonts w:eastAsia="Calibri"/>
                <w:bCs/>
              </w:rPr>
              <w:t>1. Приня</w:t>
            </w:r>
            <w:r w:rsidRPr="008D1696">
              <w:rPr>
                <w:bCs/>
              </w:rPr>
              <w:t>л(а)</w:t>
            </w:r>
            <w:r w:rsidRPr="008D1696">
              <w:rPr>
                <w:rFonts w:eastAsia="Calibri"/>
                <w:bCs/>
              </w:rPr>
              <w:t xml:space="preserve"> первичны</w:t>
            </w:r>
            <w:r w:rsidRPr="008D1696">
              <w:rPr>
                <w:bCs/>
              </w:rPr>
              <w:t>е</w:t>
            </w:r>
            <w:r w:rsidRPr="008D1696">
              <w:rPr>
                <w:rFonts w:eastAsia="Calibri"/>
                <w:bCs/>
              </w:rPr>
              <w:t xml:space="preserve"> бухгалтерски</w:t>
            </w:r>
            <w:r w:rsidRPr="008D1696">
              <w:rPr>
                <w:bCs/>
              </w:rPr>
              <w:t>е</w:t>
            </w:r>
            <w:r w:rsidRPr="008D1696">
              <w:rPr>
                <w:rFonts w:eastAsia="Calibri"/>
                <w:bCs/>
              </w:rPr>
              <w:t xml:space="preserve"> документ</w:t>
            </w:r>
            <w:r w:rsidRPr="008D1696">
              <w:rPr>
                <w:bCs/>
              </w:rPr>
              <w:t xml:space="preserve">ы,  проверил(а), сгруппировал(а), исправил(а)ошибки. </w:t>
            </w:r>
            <w:r w:rsidRPr="008D1696">
              <w:rPr>
                <w:rFonts w:eastAsia="Calibri"/>
                <w:bCs/>
              </w:rPr>
              <w:t xml:space="preserve"> </w:t>
            </w:r>
          </w:p>
          <w:p w:rsidR="00BE1154" w:rsidRPr="008D1696" w:rsidRDefault="00BE1154" w:rsidP="001F7929">
            <w:pPr>
              <w:jc w:val="both"/>
              <w:rPr>
                <w:rFonts w:eastAsia="Calibri"/>
                <w:bCs/>
              </w:rPr>
            </w:pPr>
            <w:r w:rsidRPr="008D1696">
              <w:rPr>
                <w:bCs/>
              </w:rPr>
              <w:t xml:space="preserve">2. </w:t>
            </w:r>
            <w:r w:rsidRPr="008D1696">
              <w:rPr>
                <w:rFonts w:eastAsia="Calibri"/>
                <w:bCs/>
              </w:rPr>
              <w:t>Состав</w:t>
            </w:r>
            <w:r w:rsidRPr="008D1696">
              <w:rPr>
                <w:bCs/>
              </w:rPr>
              <w:t>ил(а)</w:t>
            </w:r>
            <w:r w:rsidRPr="008D1696">
              <w:rPr>
                <w:rFonts w:eastAsia="Calibri"/>
                <w:bCs/>
              </w:rPr>
              <w:t xml:space="preserve"> номенклатур</w:t>
            </w:r>
            <w:r w:rsidRPr="008D1696">
              <w:rPr>
                <w:bCs/>
              </w:rPr>
              <w:t>у</w:t>
            </w:r>
            <w:r w:rsidRPr="008D1696">
              <w:rPr>
                <w:rFonts w:eastAsia="Calibri"/>
                <w:bCs/>
              </w:rPr>
              <w:t xml:space="preserve"> дел. Переда</w:t>
            </w:r>
            <w:r w:rsidRPr="008D1696">
              <w:rPr>
                <w:bCs/>
              </w:rPr>
              <w:t>л(а)</w:t>
            </w:r>
            <w:r w:rsidRPr="008D1696">
              <w:rPr>
                <w:rFonts w:eastAsia="Calibri"/>
                <w:bCs/>
              </w:rPr>
              <w:t xml:space="preserve"> первичны</w:t>
            </w:r>
            <w:r w:rsidRPr="008D1696">
              <w:rPr>
                <w:bCs/>
              </w:rPr>
              <w:t>е</w:t>
            </w:r>
            <w:r w:rsidRPr="008D1696">
              <w:rPr>
                <w:rFonts w:eastAsia="Calibri"/>
                <w:bCs/>
              </w:rPr>
              <w:t xml:space="preserve"> документ</w:t>
            </w:r>
            <w:r w:rsidRPr="008D1696">
              <w:rPr>
                <w:bCs/>
              </w:rPr>
              <w:t>ы</w:t>
            </w:r>
            <w:r w:rsidRPr="008D1696">
              <w:rPr>
                <w:rFonts w:eastAsia="Calibri"/>
                <w:bCs/>
              </w:rPr>
              <w:t xml:space="preserve"> в архив.</w:t>
            </w:r>
          </w:p>
          <w:p w:rsidR="00BE1154" w:rsidRPr="008D1696" w:rsidRDefault="00BE1154" w:rsidP="001F79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Оформил(а) документы и провел(а) учет кассовых операций, денежных документов и переводов в пути; денежных средств на расчетных и специальных счетах.       </w:t>
            </w:r>
          </w:p>
          <w:p w:rsidR="00BE1154" w:rsidRPr="008D1696" w:rsidRDefault="00BE1154" w:rsidP="001F79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 xml:space="preserve">4. Провел(а) учет </w:t>
            </w: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основных средств; нематериальных активов;  долгосрочных инвестиций; финансовых вложений и ценных бумаг;  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материально-производственных запасов;  затрат на производство и калькулирование себестоимости;  готовой продукции и ее реализации;  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>текущих операций.</w:t>
            </w: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1154" w:rsidRPr="008D1696" w:rsidRDefault="00BE1154" w:rsidP="001F79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 xml:space="preserve">оставил(а) первичную и сводную документацию по поступлению и реализации товаров и тары на торговых 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и на предприятиях общественного питания. Записал(а) их в учетные регистры.</w:t>
            </w:r>
          </w:p>
        </w:tc>
      </w:tr>
      <w:tr w:rsidR="00BE1154" w:rsidRPr="008D1696" w:rsidTr="007234F0">
        <w:tc>
          <w:tcPr>
            <w:tcW w:w="675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lastRenderedPageBreak/>
              <w:t>2</w:t>
            </w:r>
          </w:p>
        </w:tc>
        <w:tc>
          <w:tcPr>
            <w:tcW w:w="3402" w:type="dxa"/>
          </w:tcPr>
          <w:p w:rsidR="00BE1154" w:rsidRPr="008D1696" w:rsidRDefault="00BE1154" w:rsidP="001F7929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237" w:type="dxa"/>
          </w:tcPr>
          <w:p w:rsidR="00BE1154" w:rsidRPr="008D1696" w:rsidRDefault="00BE1154" w:rsidP="001F7929">
            <w:pPr>
              <w:jc w:val="both"/>
              <w:rPr>
                <w:bCs/>
              </w:rPr>
            </w:pPr>
            <w:r w:rsidRPr="008D1696">
              <w:rPr>
                <w:bCs/>
              </w:rPr>
              <w:t xml:space="preserve">1. Владеет методикой работы с нормативными документами по учету источников </w:t>
            </w:r>
            <w:r w:rsidR="007B25C4" w:rsidRPr="008D1696">
              <w:rPr>
                <w:bCs/>
              </w:rPr>
              <w:t xml:space="preserve">активов </w:t>
            </w:r>
            <w:r w:rsidRPr="008D1696">
              <w:rPr>
                <w:bCs/>
              </w:rPr>
              <w:t>организации.</w:t>
            </w:r>
          </w:p>
          <w:p w:rsidR="00BE1154" w:rsidRPr="008D1696" w:rsidRDefault="00BE1154" w:rsidP="001F7929">
            <w:pPr>
              <w:jc w:val="both"/>
              <w:rPr>
                <w:bCs/>
              </w:rPr>
            </w:pPr>
            <w:r w:rsidRPr="008D1696">
              <w:rPr>
                <w:bCs/>
              </w:rPr>
              <w:t>2. Оформ</w:t>
            </w:r>
            <w:r w:rsidR="00F033CB" w:rsidRPr="008D1696">
              <w:rPr>
                <w:bCs/>
              </w:rPr>
              <w:t>и</w:t>
            </w:r>
            <w:r w:rsidRPr="008D1696">
              <w:rPr>
                <w:bCs/>
              </w:rPr>
              <w:t xml:space="preserve">л(а) документы по операциям формирования и использования источников </w:t>
            </w:r>
            <w:r w:rsidR="007B25C4" w:rsidRPr="008D1696">
              <w:rPr>
                <w:bCs/>
              </w:rPr>
              <w:t xml:space="preserve">активов </w:t>
            </w:r>
            <w:r w:rsidRPr="008D1696">
              <w:rPr>
                <w:bCs/>
              </w:rPr>
              <w:t>организации; отражал(а) их в учете.</w:t>
            </w:r>
          </w:p>
          <w:p w:rsidR="00BE1154" w:rsidRPr="008D1696" w:rsidRDefault="00BE1154" w:rsidP="001F7929">
            <w:pPr>
              <w:jc w:val="both"/>
              <w:rPr>
                <w:b/>
              </w:rPr>
            </w:pPr>
            <w:r w:rsidRPr="008D1696">
              <w:rPr>
                <w:bCs/>
              </w:rPr>
              <w:t xml:space="preserve">3. Грамотно использовал(а) нормативные документы при подготовке и проведении инвентаризации </w:t>
            </w:r>
            <w:r w:rsidR="007B25C4" w:rsidRPr="008D1696">
              <w:rPr>
                <w:bCs/>
              </w:rPr>
              <w:t xml:space="preserve">активов </w:t>
            </w:r>
            <w:r w:rsidRPr="008D1696">
              <w:rPr>
                <w:bCs/>
              </w:rPr>
              <w:t>и обязательств; выборе вида инвентаризации, способов и приемов, оформлении документов, отражении  результатов инвентаризации.</w:t>
            </w:r>
          </w:p>
        </w:tc>
      </w:tr>
      <w:tr w:rsidR="00BE1154" w:rsidRPr="008D1696" w:rsidTr="007234F0">
        <w:tc>
          <w:tcPr>
            <w:tcW w:w="675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t>3</w:t>
            </w:r>
          </w:p>
        </w:tc>
        <w:tc>
          <w:tcPr>
            <w:tcW w:w="3402" w:type="dxa"/>
          </w:tcPr>
          <w:p w:rsidR="00BE1154" w:rsidRPr="008D1696" w:rsidRDefault="00BE1154" w:rsidP="001F7929">
            <w:pPr>
              <w:jc w:val="both"/>
            </w:pPr>
            <w:r w:rsidRPr="008D1696">
              <w:t xml:space="preserve">Проведение расчетов с бюджетом и внебюджетными фондами  </w:t>
            </w:r>
          </w:p>
        </w:tc>
        <w:tc>
          <w:tcPr>
            <w:tcW w:w="6237" w:type="dxa"/>
          </w:tcPr>
          <w:p w:rsidR="00BE1154" w:rsidRPr="008D1696" w:rsidRDefault="00315BB2" w:rsidP="0031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 xml:space="preserve">1. Определил(а) налогооблагаемые базы для расчета налогов и сборов; </w:t>
            </w:r>
            <w:r w:rsidR="00FD69E2" w:rsidRPr="008D1696">
              <w:t>применяет налоговые льготы.</w:t>
            </w:r>
            <w:r w:rsidRPr="008D1696">
              <w:t xml:space="preserve"> </w:t>
            </w:r>
          </w:p>
          <w:p w:rsidR="00315BB2" w:rsidRPr="008D1696" w:rsidRDefault="00315BB2" w:rsidP="0031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>2. Начислил(а) налогов и сборов, определенны</w:t>
            </w:r>
            <w:r w:rsidR="00FD69E2" w:rsidRPr="008D1696">
              <w:t>е</w:t>
            </w:r>
            <w:r w:rsidRPr="008D1696">
              <w:t xml:space="preserve"> законодательством для уплаты в бюджеты различных уровней</w:t>
            </w:r>
            <w:r w:rsidR="00FD69E2" w:rsidRPr="008D1696">
              <w:t>.</w:t>
            </w:r>
          </w:p>
          <w:p w:rsidR="00315BB2" w:rsidRPr="008D1696" w:rsidRDefault="00315BB2" w:rsidP="0031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>3. Начислил(а) и перечислил(а) страховые взносы в государственные внебюджетные фонды</w:t>
            </w:r>
            <w:r w:rsidR="00FD69E2" w:rsidRPr="008D1696">
              <w:t>.</w:t>
            </w:r>
          </w:p>
          <w:p w:rsidR="00315BB2" w:rsidRPr="008D1696" w:rsidRDefault="00315BB2" w:rsidP="0031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 xml:space="preserve">4. </w:t>
            </w:r>
            <w:r w:rsidR="00FD69E2" w:rsidRPr="008D1696">
              <w:t>Оформил(а) платежные документы для перечисления налогов и осуществляет контроль их прохождения по расчетно-кассовым банковским операциям.</w:t>
            </w:r>
          </w:p>
          <w:p w:rsidR="00315BB2" w:rsidRPr="008D1696" w:rsidRDefault="00FD69E2" w:rsidP="00FD6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>5. Оформил(а) платежные документы на перечисление страховых взносов во внебюджетные фонды; контролирует их прохождение по расчетно-кассовым банковским операциям.</w:t>
            </w:r>
          </w:p>
        </w:tc>
      </w:tr>
      <w:tr w:rsidR="00BE1154" w:rsidRPr="008D1696" w:rsidTr="007234F0">
        <w:tc>
          <w:tcPr>
            <w:tcW w:w="675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t>4</w:t>
            </w:r>
          </w:p>
        </w:tc>
        <w:tc>
          <w:tcPr>
            <w:tcW w:w="3402" w:type="dxa"/>
          </w:tcPr>
          <w:p w:rsidR="00BE1154" w:rsidRPr="008D1696" w:rsidRDefault="00BE1154" w:rsidP="001F7929">
            <w:pPr>
              <w:jc w:val="both"/>
            </w:pPr>
            <w:r w:rsidRPr="008D1696">
              <w:t>Составление и использование бухгалтерской (финансовой) отчетности</w:t>
            </w:r>
          </w:p>
        </w:tc>
        <w:tc>
          <w:tcPr>
            <w:tcW w:w="6237" w:type="dxa"/>
          </w:tcPr>
          <w:p w:rsidR="00BE1154" w:rsidRPr="008D1696" w:rsidRDefault="00BE1154" w:rsidP="00D76406">
            <w:pPr>
              <w:pStyle w:val="ConsPlusNormal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>1. Состав</w:t>
            </w:r>
            <w:r w:rsidR="007234F0" w:rsidRPr="008D1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>л(а) бухгалтерскую отчетность и использовал(а) ее для анализа финансового состояния организации.</w:t>
            </w:r>
          </w:p>
          <w:p w:rsidR="00BE1154" w:rsidRPr="008D1696" w:rsidRDefault="007234F0" w:rsidP="001F79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>2. Состави</w:t>
            </w:r>
            <w:r w:rsidR="00BE1154" w:rsidRPr="008D1696">
              <w:rPr>
                <w:rFonts w:ascii="Times New Roman" w:hAnsi="Times New Roman" w:cs="Times New Roman"/>
                <w:sz w:val="24"/>
                <w:szCs w:val="24"/>
              </w:rPr>
              <w:t>л(а) налоговые декларации, отчеты по страховым взносам во внебюджетные фонды и формы статистической отчетности, входящие в бухгалтерскую отчетность.</w:t>
            </w:r>
          </w:p>
          <w:p w:rsidR="00BE1154" w:rsidRPr="008D1696" w:rsidRDefault="00BE1154" w:rsidP="001F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>3. Участвовал(а) в счетной проверке бухгалтерской отчетности; анализе информации о финансовом положении организации, ее платежеспособности и доходности; применении налоговых льгот.</w:t>
            </w:r>
          </w:p>
        </w:tc>
      </w:tr>
      <w:tr w:rsidR="00BE1154" w:rsidRPr="008D1696" w:rsidTr="007234F0">
        <w:tc>
          <w:tcPr>
            <w:tcW w:w="675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t>5</w:t>
            </w:r>
          </w:p>
        </w:tc>
        <w:tc>
          <w:tcPr>
            <w:tcW w:w="3402" w:type="dxa"/>
          </w:tcPr>
          <w:p w:rsidR="00BE1154" w:rsidRPr="008D1696" w:rsidRDefault="00762C51" w:rsidP="00B71B8C">
            <w:r w:rsidRPr="008D1696">
              <w:t>Выполнение работ по профессии «Кассир»</w:t>
            </w:r>
          </w:p>
        </w:tc>
        <w:tc>
          <w:tcPr>
            <w:tcW w:w="6237" w:type="dxa"/>
          </w:tcPr>
          <w:p w:rsidR="00BE1154" w:rsidRPr="008D1696" w:rsidRDefault="00B71B8C" w:rsidP="00330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 xml:space="preserve">1. Изучил(а) </w:t>
            </w:r>
            <w:r w:rsidR="0033001D" w:rsidRPr="008D1696">
              <w:t>Указание Банка России от 11.03.2014 №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  <w:r w:rsidRPr="008D1696">
              <w:t>.</w:t>
            </w:r>
          </w:p>
          <w:p w:rsidR="00B71B8C" w:rsidRPr="008D1696" w:rsidRDefault="00B71B8C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2. Изучил(а) порядок оформления наличных и безналичных операций.</w:t>
            </w:r>
          </w:p>
          <w:p w:rsidR="00B71B8C" w:rsidRPr="008D1696" w:rsidRDefault="00B71B8C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3. Изучил(а) порядок расчета лимита кассы.</w:t>
            </w:r>
          </w:p>
          <w:p w:rsidR="00B71B8C" w:rsidRPr="008D1696" w:rsidRDefault="00B71B8C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4. Изучил(а) инвентаризацию кассы и контроль за соблюдением кассовой дисциплины.</w:t>
            </w:r>
          </w:p>
          <w:p w:rsidR="00B71B8C" w:rsidRPr="008D1696" w:rsidRDefault="00B71B8C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5. Изучил(а) и составил(а) инструкцию «Действия кассира в различных ситуациях».</w:t>
            </w:r>
          </w:p>
          <w:p w:rsidR="00B71B8C" w:rsidRPr="008D1696" w:rsidRDefault="00F63DDB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6. Решает ситуационные задачи.</w:t>
            </w:r>
          </w:p>
        </w:tc>
      </w:tr>
    </w:tbl>
    <w:p w:rsidR="00BE1154" w:rsidRPr="008D1696" w:rsidRDefault="00BE1154" w:rsidP="00CE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4765B1" w:rsidRPr="008D1696" w:rsidRDefault="004765B1" w:rsidP="00CE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4765B1" w:rsidRPr="008D1696" w:rsidRDefault="004765B1" w:rsidP="00CE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sectPr w:rsidR="004765B1" w:rsidRPr="008D1696" w:rsidSect="00F63DDB">
          <w:footerReference w:type="default" r:id="rId8"/>
          <w:type w:val="continuous"/>
          <w:pgSz w:w="11906" w:h="16838"/>
          <w:pgMar w:top="1134" w:right="566" w:bottom="851" w:left="1134" w:header="709" w:footer="461" w:gutter="0"/>
          <w:cols w:space="708"/>
          <w:docGrid w:linePitch="360"/>
        </w:sectPr>
      </w:pPr>
    </w:p>
    <w:p w:rsidR="004765B1" w:rsidRPr="008D1696" w:rsidRDefault="004765B1" w:rsidP="00ED5535">
      <w:pPr>
        <w:pStyle w:val="a3"/>
        <w:jc w:val="center"/>
        <w:rPr>
          <w:rFonts w:ascii="Times New Roman" w:hAnsi="Times New Roman" w:cs="Times New Roman"/>
          <w:b/>
        </w:rPr>
      </w:pPr>
      <w:r w:rsidRPr="008D1696">
        <w:rPr>
          <w:rFonts w:ascii="Times New Roman" w:hAnsi="Times New Roman" w:cs="Times New Roman"/>
          <w:b/>
        </w:rPr>
        <w:lastRenderedPageBreak/>
        <w:t xml:space="preserve">АННОТАЦИЯ К ПРОГРАММЕ ПРОИЗВОДСТВЕННОЙ ПРАКТИКИ </w:t>
      </w:r>
    </w:p>
    <w:p w:rsidR="004765B1" w:rsidRPr="008D1696" w:rsidRDefault="004765B1" w:rsidP="00ED5535">
      <w:pPr>
        <w:pStyle w:val="a3"/>
        <w:jc w:val="center"/>
        <w:rPr>
          <w:rFonts w:ascii="Times New Roman" w:hAnsi="Times New Roman" w:cs="Times New Roman"/>
          <w:b/>
        </w:rPr>
      </w:pPr>
      <w:r w:rsidRPr="008D1696">
        <w:rPr>
          <w:rFonts w:ascii="Times New Roman" w:hAnsi="Times New Roman" w:cs="Times New Roman"/>
          <w:b/>
        </w:rPr>
        <w:t xml:space="preserve">ПО СПЕЦИАЛЬНОСТИ 38.02.01 ЭКОНОМИКА И БУХГАЛТЕРСКИЙ УЧЕТ </w:t>
      </w:r>
    </w:p>
    <w:p w:rsidR="00FE3E3A" w:rsidRPr="008D1696" w:rsidRDefault="004765B1" w:rsidP="00ED5535">
      <w:pPr>
        <w:pStyle w:val="a3"/>
        <w:jc w:val="center"/>
        <w:rPr>
          <w:rFonts w:ascii="Times New Roman" w:hAnsi="Times New Roman" w:cs="Times New Roman"/>
          <w:b/>
        </w:rPr>
      </w:pPr>
      <w:r w:rsidRPr="008D1696">
        <w:rPr>
          <w:rFonts w:ascii="Times New Roman" w:hAnsi="Times New Roman" w:cs="Times New Roman"/>
          <w:b/>
        </w:rPr>
        <w:t>(ПО ОТРАСЛЯМ)</w:t>
      </w:r>
    </w:p>
    <w:p w:rsidR="00FE3E3A" w:rsidRPr="008D1696" w:rsidRDefault="00FE3E3A" w:rsidP="00CE0CA6">
      <w:pPr>
        <w:ind w:firstLine="567"/>
      </w:pPr>
    </w:p>
    <w:p w:rsidR="00864A10" w:rsidRPr="008D1696" w:rsidRDefault="00864A10" w:rsidP="007B0619">
      <w:pPr>
        <w:pStyle w:val="a4"/>
        <w:numPr>
          <w:ilvl w:val="1"/>
          <w:numId w:val="19"/>
        </w:numPr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1696">
        <w:rPr>
          <w:rFonts w:ascii="Times New Roman" w:hAnsi="Times New Roman"/>
          <w:b/>
          <w:sz w:val="24"/>
          <w:szCs w:val="24"/>
        </w:rPr>
        <w:t>ЦЕЛЬ И ЗАДАЧИ ПРОИЗВОДСТВЕННОЙ ПРАКТИКИ</w:t>
      </w:r>
    </w:p>
    <w:p w:rsidR="00864A10" w:rsidRPr="008D1696" w:rsidRDefault="007B0619" w:rsidP="00864A10">
      <w:pPr>
        <w:pStyle w:val="a4"/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D1696">
        <w:rPr>
          <w:rFonts w:ascii="Times New Roman" w:hAnsi="Times New Roman"/>
          <w:sz w:val="24"/>
          <w:szCs w:val="24"/>
          <w:u w:val="single"/>
        </w:rPr>
        <w:t>Целью</w:t>
      </w:r>
      <w:r w:rsidR="00FE3E3A" w:rsidRPr="008D1696">
        <w:rPr>
          <w:rFonts w:ascii="Times New Roman" w:hAnsi="Times New Roman"/>
          <w:b/>
          <w:sz w:val="24"/>
          <w:szCs w:val="24"/>
        </w:rPr>
        <w:t xml:space="preserve"> </w:t>
      </w:r>
      <w:r w:rsidR="00FE3E3A" w:rsidRPr="008D1696">
        <w:rPr>
          <w:rFonts w:ascii="Times New Roman" w:hAnsi="Times New Roman"/>
          <w:sz w:val="24"/>
          <w:szCs w:val="24"/>
        </w:rPr>
        <w:t>производственной практики</w:t>
      </w:r>
      <w:r w:rsidRPr="008D1696">
        <w:rPr>
          <w:rFonts w:ascii="Times New Roman" w:hAnsi="Times New Roman"/>
          <w:sz w:val="24"/>
          <w:szCs w:val="24"/>
        </w:rPr>
        <w:t xml:space="preserve"> </w:t>
      </w:r>
      <w:r w:rsidR="004765B1" w:rsidRPr="008D1696">
        <w:rPr>
          <w:rFonts w:ascii="Times New Roman" w:hAnsi="Times New Roman"/>
          <w:sz w:val="24"/>
          <w:szCs w:val="24"/>
        </w:rPr>
        <w:t xml:space="preserve">является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 </w:t>
      </w:r>
    </w:p>
    <w:p w:rsidR="007346D3" w:rsidRPr="008D1696" w:rsidRDefault="004765B1" w:rsidP="00864A10">
      <w:pPr>
        <w:pStyle w:val="a4"/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D1696">
        <w:rPr>
          <w:rFonts w:ascii="Times New Roman" w:hAnsi="Times New Roman"/>
          <w:sz w:val="24"/>
          <w:szCs w:val="24"/>
          <w:u w:val="single"/>
        </w:rPr>
        <w:t>Задачами</w:t>
      </w:r>
      <w:r w:rsidRPr="008D1696">
        <w:rPr>
          <w:rFonts w:ascii="Times New Roman" w:hAnsi="Times New Roman"/>
          <w:sz w:val="24"/>
          <w:szCs w:val="24"/>
        </w:rPr>
        <w:t xml:space="preserve"> </w:t>
      </w:r>
      <w:r w:rsidR="007B0619" w:rsidRPr="008D1696">
        <w:rPr>
          <w:rFonts w:ascii="Times New Roman" w:hAnsi="Times New Roman"/>
          <w:sz w:val="24"/>
          <w:szCs w:val="24"/>
        </w:rPr>
        <w:t>производственной</w:t>
      </w:r>
      <w:r w:rsidR="007B0619" w:rsidRPr="008D1696">
        <w:rPr>
          <w:rFonts w:ascii="Times New Roman" w:hAnsi="Times New Roman"/>
          <w:b/>
          <w:sz w:val="24"/>
          <w:szCs w:val="24"/>
        </w:rPr>
        <w:t xml:space="preserve"> </w:t>
      </w:r>
      <w:r w:rsidRPr="008D1696">
        <w:rPr>
          <w:rFonts w:ascii="Times New Roman" w:hAnsi="Times New Roman"/>
          <w:sz w:val="24"/>
          <w:szCs w:val="24"/>
        </w:rPr>
        <w:t>практики являются</w:t>
      </w:r>
      <w:r w:rsidR="007B0619" w:rsidRPr="008D1696">
        <w:rPr>
          <w:rFonts w:ascii="Times New Roman" w:hAnsi="Times New Roman"/>
          <w:sz w:val="24"/>
          <w:szCs w:val="24"/>
        </w:rPr>
        <w:t xml:space="preserve"> формирование у обучающегося общих и профессиональных компетенций, приобретение практического опыта. </w:t>
      </w:r>
    </w:p>
    <w:p w:rsidR="007B0619" w:rsidRPr="008D1696" w:rsidRDefault="007B0619" w:rsidP="00FA7F86">
      <w:pPr>
        <w:pStyle w:val="a4"/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D1696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рамках профессиональных модулей ОПОП СПО </w:t>
      </w:r>
      <w:r w:rsidR="00FA7F86" w:rsidRPr="008D1696">
        <w:rPr>
          <w:rFonts w:ascii="Times New Roman" w:hAnsi="Times New Roman"/>
          <w:sz w:val="24"/>
          <w:szCs w:val="24"/>
        </w:rPr>
        <w:t xml:space="preserve">(ППССЗ) </w:t>
      </w:r>
      <w:r w:rsidRPr="008D1696">
        <w:rPr>
          <w:rFonts w:ascii="Times New Roman" w:hAnsi="Times New Roman"/>
          <w:sz w:val="24"/>
          <w:szCs w:val="24"/>
        </w:rPr>
        <w:t>по каждому из видов профессиональной деятельности, предусмотренных ФГОС СПО по специальности</w:t>
      </w:r>
      <w:r w:rsidR="00FA7F86" w:rsidRPr="008D1696">
        <w:rPr>
          <w:rFonts w:ascii="Times New Roman" w:hAnsi="Times New Roman"/>
          <w:sz w:val="24"/>
          <w:szCs w:val="24"/>
        </w:rPr>
        <w:t xml:space="preserve"> 38.02.01 Экономика и бухгалтерский учет (по отраслям)</w:t>
      </w:r>
      <w:r w:rsidRPr="008D1696">
        <w:rPr>
          <w:rFonts w:ascii="Times New Roman" w:hAnsi="Times New Roman"/>
          <w:sz w:val="24"/>
          <w:szCs w:val="24"/>
        </w:rPr>
        <w:t>.</w:t>
      </w:r>
    </w:p>
    <w:p w:rsidR="007346D3" w:rsidRPr="008D1696" w:rsidRDefault="007346D3" w:rsidP="00CE0CA6">
      <w:pPr>
        <w:ind w:firstLine="567"/>
        <w:outlineLvl w:val="0"/>
      </w:pPr>
    </w:p>
    <w:p w:rsidR="00701295" w:rsidRPr="008D1696" w:rsidRDefault="00864A10" w:rsidP="007B0619">
      <w:pPr>
        <w:pStyle w:val="a4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696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701295" w:rsidRPr="008D1696">
        <w:rPr>
          <w:rFonts w:ascii="Times New Roman" w:hAnsi="Times New Roman"/>
          <w:b/>
          <w:sz w:val="24"/>
          <w:szCs w:val="24"/>
        </w:rPr>
        <w:t>РЕЗУЛЬТАТЫ</w:t>
      </w:r>
      <w:r w:rsidR="00701295" w:rsidRPr="008D1696">
        <w:rPr>
          <w:rFonts w:ascii="Times New Roman" w:hAnsi="Times New Roman"/>
          <w:sz w:val="24"/>
          <w:szCs w:val="24"/>
        </w:rPr>
        <w:t xml:space="preserve"> </w:t>
      </w:r>
      <w:r w:rsidR="00701295" w:rsidRPr="008D1696">
        <w:rPr>
          <w:rFonts w:ascii="Times New Roman" w:hAnsi="Times New Roman"/>
          <w:b/>
          <w:sz w:val="24"/>
          <w:szCs w:val="24"/>
        </w:rPr>
        <w:t xml:space="preserve">ОСВОЕНИЯ ПРОГРАММЫ </w:t>
      </w:r>
      <w:r w:rsidR="00B56525" w:rsidRPr="008D1696">
        <w:rPr>
          <w:rFonts w:ascii="Times New Roman" w:hAnsi="Times New Roman"/>
          <w:b/>
          <w:sz w:val="24"/>
          <w:szCs w:val="24"/>
        </w:rPr>
        <w:t>ПРОИЗВОДСТВЕННОЙ</w:t>
      </w:r>
      <w:r w:rsidR="00701295" w:rsidRPr="008D1696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FA7F86" w:rsidRPr="008D1696">
        <w:rPr>
          <w:rFonts w:ascii="Times New Roman" w:hAnsi="Times New Roman"/>
          <w:b/>
          <w:sz w:val="24"/>
          <w:szCs w:val="24"/>
        </w:rPr>
        <w:t xml:space="preserve"> </w:t>
      </w:r>
    </w:p>
    <w:p w:rsidR="00701295" w:rsidRPr="008D1696" w:rsidRDefault="00701295" w:rsidP="00CE0CA6">
      <w:pPr>
        <w:ind w:firstLine="567"/>
        <w:jc w:val="both"/>
      </w:pPr>
      <w:r w:rsidRPr="008D1696">
        <w:t xml:space="preserve">Обучающиеся, освоившие программу </w:t>
      </w:r>
      <w:r w:rsidR="00B56525" w:rsidRPr="008D1696">
        <w:t xml:space="preserve">производственной </w:t>
      </w:r>
      <w:r w:rsidRPr="008D1696">
        <w:t xml:space="preserve">практики, должны </w:t>
      </w:r>
      <w:r w:rsidR="006171FB" w:rsidRPr="008D1696">
        <w:t>владеть</w:t>
      </w:r>
      <w:r w:rsidRPr="008D1696">
        <w:t xml:space="preserve"> следующими общими (ОК) и профессиональными (ПК) компетенциями:</w:t>
      </w:r>
    </w:p>
    <w:p w:rsidR="00701295" w:rsidRPr="008D1696" w:rsidRDefault="00701295" w:rsidP="00CE0CA6">
      <w:pPr>
        <w:ind w:firstLine="567"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661"/>
        <w:gridCol w:w="6277"/>
      </w:tblGrid>
      <w:tr w:rsidR="00121B2A" w:rsidRPr="008D1696" w:rsidTr="00121B2A">
        <w:tc>
          <w:tcPr>
            <w:tcW w:w="2660" w:type="dxa"/>
          </w:tcPr>
          <w:p w:rsidR="00121B2A" w:rsidRPr="008D1696" w:rsidRDefault="00121B2A" w:rsidP="00121B2A">
            <w:pPr>
              <w:jc w:val="center"/>
              <w:rPr>
                <w:b/>
              </w:rPr>
            </w:pPr>
            <w:r w:rsidRPr="008D1696">
              <w:rPr>
                <w:b/>
              </w:rPr>
              <w:t>Вид</w:t>
            </w:r>
            <w:r w:rsidR="00315BB2" w:rsidRPr="008D1696">
              <w:rPr>
                <w:b/>
              </w:rPr>
              <w:t xml:space="preserve"> профессиональной</w:t>
            </w:r>
            <w:r w:rsidRPr="008D1696">
              <w:rPr>
                <w:b/>
              </w:rPr>
              <w:t xml:space="preserve"> деятельности</w:t>
            </w:r>
          </w:p>
        </w:tc>
        <w:tc>
          <w:tcPr>
            <w:tcW w:w="1661" w:type="dxa"/>
          </w:tcPr>
          <w:p w:rsidR="00121B2A" w:rsidRPr="008D1696" w:rsidRDefault="00121B2A" w:rsidP="00121B2A">
            <w:pPr>
              <w:jc w:val="center"/>
              <w:rPr>
                <w:b/>
              </w:rPr>
            </w:pPr>
            <w:r w:rsidRPr="008D1696">
              <w:rPr>
                <w:b/>
              </w:rPr>
              <w:t>Код компетенции</w:t>
            </w:r>
          </w:p>
        </w:tc>
        <w:tc>
          <w:tcPr>
            <w:tcW w:w="6277" w:type="dxa"/>
          </w:tcPr>
          <w:p w:rsidR="00121B2A" w:rsidRPr="008D1696" w:rsidRDefault="00121B2A" w:rsidP="00121B2A">
            <w:pPr>
              <w:jc w:val="center"/>
              <w:rPr>
                <w:b/>
              </w:rPr>
            </w:pPr>
            <w:r w:rsidRPr="008D1696">
              <w:rPr>
                <w:b/>
              </w:rPr>
              <w:t>Наименование результатов обучения</w:t>
            </w:r>
          </w:p>
        </w:tc>
      </w:tr>
      <w:tr w:rsidR="00121B2A" w:rsidRPr="008D1696" w:rsidTr="00121B2A">
        <w:tc>
          <w:tcPr>
            <w:tcW w:w="2660" w:type="dxa"/>
            <w:vMerge w:val="restart"/>
          </w:tcPr>
          <w:p w:rsidR="00121B2A" w:rsidRPr="008D1696" w:rsidRDefault="00121B2A" w:rsidP="00315BB2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1.1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Обрабатывать первичные бухгалтерские документы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1.2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1.3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Проводить учет денежных средств, оформлять денежные и кассовые документы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1.4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121B2A" w:rsidRPr="008D1696" w:rsidTr="00121B2A">
        <w:tc>
          <w:tcPr>
            <w:tcW w:w="2660" w:type="dxa"/>
            <w:vMerge w:val="restart"/>
          </w:tcPr>
          <w:p w:rsidR="00121B2A" w:rsidRPr="008D1696" w:rsidRDefault="00121B2A" w:rsidP="00315BB2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2.1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2.2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2.3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2.4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2.5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Проводить процедуры инвентаризации финансовых обязательств организации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2.6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2.7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121B2A" w:rsidRPr="008D1696" w:rsidTr="00121B2A">
        <w:tc>
          <w:tcPr>
            <w:tcW w:w="2660" w:type="dxa"/>
            <w:vMerge w:val="restart"/>
          </w:tcPr>
          <w:p w:rsidR="00121B2A" w:rsidRPr="008D1696" w:rsidRDefault="00121B2A" w:rsidP="00315BB2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t xml:space="preserve">Проведение расчетов с бюджетом и внебюджетными фондами  </w:t>
            </w:r>
          </w:p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3.1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3.2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3.3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3.4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121B2A" w:rsidRPr="008D1696" w:rsidTr="00121B2A">
        <w:tc>
          <w:tcPr>
            <w:tcW w:w="2660" w:type="dxa"/>
            <w:vMerge w:val="restart"/>
          </w:tcPr>
          <w:p w:rsidR="00121B2A" w:rsidRPr="008D1696" w:rsidRDefault="00121B2A" w:rsidP="00315BB2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4.1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4.2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4.3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4.4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4.5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Принимать участие в составлении бизнес-плана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4.6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</w:pPr>
            <w:r w:rsidRPr="008D1696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121B2A" w:rsidRPr="008D1696" w:rsidTr="00121B2A">
        <w:tc>
          <w:tcPr>
            <w:tcW w:w="2660" w:type="dxa"/>
            <w:vMerge/>
          </w:tcPr>
          <w:p w:rsidR="00121B2A" w:rsidRPr="008D1696" w:rsidRDefault="00121B2A" w:rsidP="00121B2A"/>
        </w:tc>
        <w:tc>
          <w:tcPr>
            <w:tcW w:w="1661" w:type="dxa"/>
          </w:tcPr>
          <w:p w:rsidR="00121B2A" w:rsidRPr="008D1696" w:rsidRDefault="00121B2A" w:rsidP="00E1044D">
            <w:pPr>
              <w:jc w:val="center"/>
            </w:pPr>
            <w:r w:rsidRPr="008D1696">
              <w:t>ПК 4.7</w:t>
            </w:r>
          </w:p>
        </w:tc>
        <w:tc>
          <w:tcPr>
            <w:tcW w:w="6277" w:type="dxa"/>
          </w:tcPr>
          <w:p w:rsidR="00121B2A" w:rsidRPr="008D1696" w:rsidRDefault="00121B2A" w:rsidP="00E1044D">
            <w:pPr>
              <w:widowControl w:val="0"/>
              <w:suppressAutoHyphens/>
              <w:jc w:val="both"/>
            </w:pPr>
            <w:r w:rsidRPr="008D1696">
              <w:t>Проводить мониторинг устранения менеджментом выявленных нарушений, недостатков и рисков</w:t>
            </w:r>
          </w:p>
        </w:tc>
      </w:tr>
      <w:tr w:rsidR="00121B2A" w:rsidRPr="008D1696" w:rsidTr="00121B2A">
        <w:trPr>
          <w:trHeight w:val="451"/>
        </w:trPr>
        <w:tc>
          <w:tcPr>
            <w:tcW w:w="2660" w:type="dxa"/>
          </w:tcPr>
          <w:p w:rsidR="00121B2A" w:rsidRPr="008D1696" w:rsidRDefault="00121B2A" w:rsidP="00315BB2">
            <w:pPr>
              <w:pStyle w:val="a4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696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61" w:type="dxa"/>
          </w:tcPr>
          <w:p w:rsidR="00606B5C" w:rsidRPr="008D1696" w:rsidRDefault="00886F7B" w:rsidP="00E1044D">
            <w:pPr>
              <w:jc w:val="center"/>
            </w:pPr>
            <w:r w:rsidRPr="008D1696">
              <w:t>ПК</w:t>
            </w:r>
            <w:r w:rsidR="00606B5C" w:rsidRPr="008D1696">
              <w:t xml:space="preserve">: </w:t>
            </w:r>
            <w:r w:rsidRPr="008D1696">
              <w:t xml:space="preserve">1.1-1.4; </w:t>
            </w:r>
          </w:p>
          <w:p w:rsidR="00886F7B" w:rsidRPr="008D1696" w:rsidRDefault="00886F7B" w:rsidP="00E1044D">
            <w:pPr>
              <w:jc w:val="center"/>
            </w:pPr>
            <w:r w:rsidRPr="008D1696">
              <w:t xml:space="preserve">2.1-2.7; </w:t>
            </w:r>
          </w:p>
          <w:p w:rsidR="00886F7B" w:rsidRPr="008D1696" w:rsidRDefault="00886F7B" w:rsidP="00E1044D">
            <w:pPr>
              <w:jc w:val="center"/>
            </w:pPr>
            <w:r w:rsidRPr="008D1696">
              <w:t xml:space="preserve">3.1-3.4; </w:t>
            </w:r>
          </w:p>
          <w:p w:rsidR="00121B2A" w:rsidRPr="008D1696" w:rsidRDefault="00886F7B" w:rsidP="00E1044D">
            <w:pPr>
              <w:jc w:val="center"/>
            </w:pPr>
            <w:r w:rsidRPr="008D1696">
              <w:t>4.1-4.7.</w:t>
            </w:r>
          </w:p>
          <w:p w:rsidR="00886F7B" w:rsidRPr="008D1696" w:rsidRDefault="00606B5C" w:rsidP="00606B5C">
            <w:pPr>
              <w:jc w:val="center"/>
            </w:pPr>
            <w:r w:rsidRPr="008D1696">
              <w:t>ОК: 01-07; 09-11</w:t>
            </w:r>
          </w:p>
        </w:tc>
        <w:tc>
          <w:tcPr>
            <w:tcW w:w="6277" w:type="dxa"/>
          </w:tcPr>
          <w:p w:rsidR="00121B2A" w:rsidRPr="008D1696" w:rsidRDefault="002E7811" w:rsidP="00315BB2">
            <w:pPr>
              <w:widowControl w:val="0"/>
              <w:suppressAutoHyphens/>
              <w:jc w:val="both"/>
            </w:pPr>
            <w:r w:rsidRPr="008D1696">
              <w:t>Выполнение работ по професси</w:t>
            </w:r>
            <w:r w:rsidR="00315BB2" w:rsidRPr="008D1696">
              <w:t>и</w:t>
            </w:r>
            <w:r w:rsidRPr="008D1696">
              <w:t xml:space="preserve"> </w:t>
            </w:r>
            <w:r w:rsidR="00315BB2" w:rsidRPr="008D1696">
              <w:t>«Кассир»</w:t>
            </w:r>
          </w:p>
        </w:tc>
      </w:tr>
    </w:tbl>
    <w:p w:rsidR="00701295" w:rsidRPr="008D1696" w:rsidRDefault="00701295" w:rsidP="00CE0CA6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121B2A" w:rsidRPr="008D1696" w:rsidRDefault="00121B2A" w:rsidP="00CE0CA6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8D1696">
        <w:rPr>
          <w:b/>
        </w:rPr>
        <w:t>Общие компетенции:</w:t>
      </w:r>
    </w:p>
    <w:p w:rsidR="00121B2A" w:rsidRPr="008D1696" w:rsidRDefault="00121B2A" w:rsidP="00121B2A">
      <w:pPr>
        <w:pStyle w:val="a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01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02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rPr>
                <w:color w:val="0070C0"/>
              </w:rPr>
            </w:pPr>
            <w:r w:rsidRPr="008D1696">
              <w:t xml:space="preserve">Осуществлять поиск, анализ и интерпретацию информации, необходимой для </w:t>
            </w:r>
            <w:r w:rsidRPr="008D1696">
              <w:lastRenderedPageBreak/>
              <w:t>выполнения задач профессиональной деятельности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lastRenderedPageBreak/>
              <w:t>ОК 03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Планировать и реализовывать собственное профессиональное и личностное развитие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04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05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06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07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09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Использовать информационные технологии в профессиональной деятельности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10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Пользоваться профессиональной документацией на государственном и иностранном языках</w:t>
            </w:r>
          </w:p>
        </w:tc>
      </w:tr>
      <w:tr w:rsidR="00121B2A" w:rsidRPr="008D1696" w:rsidTr="00B71B8C">
        <w:tc>
          <w:tcPr>
            <w:tcW w:w="1668" w:type="dxa"/>
          </w:tcPr>
          <w:p w:rsidR="00121B2A" w:rsidRPr="008D1696" w:rsidRDefault="00121B2A" w:rsidP="00B71B8C">
            <w:pPr>
              <w:jc w:val="center"/>
              <w:rPr>
                <w:color w:val="0070C0"/>
              </w:rPr>
            </w:pPr>
            <w:r w:rsidRPr="008D1696">
              <w:t>ОК 11</w:t>
            </w:r>
          </w:p>
        </w:tc>
        <w:tc>
          <w:tcPr>
            <w:tcW w:w="8646" w:type="dxa"/>
          </w:tcPr>
          <w:p w:rsidR="00121B2A" w:rsidRPr="008D1696" w:rsidRDefault="00121B2A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  <w:r w:rsidRPr="008D1696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864A10" w:rsidRPr="008D1696" w:rsidRDefault="00864A10" w:rsidP="00CE0CA6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864A10" w:rsidRPr="008D1696" w:rsidRDefault="00864A10" w:rsidP="00315BB2">
      <w:pPr>
        <w:pStyle w:val="a4"/>
        <w:widowControl w:val="0"/>
        <w:numPr>
          <w:ilvl w:val="1"/>
          <w:numId w:val="2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D1696">
        <w:rPr>
          <w:rFonts w:ascii="Times New Roman" w:hAnsi="Times New Roman"/>
          <w:b/>
          <w:sz w:val="24"/>
          <w:szCs w:val="24"/>
        </w:rPr>
        <w:t xml:space="preserve"> СТРУКТУРА И ОБЪЁМ ПРОИЗВОДСТВЕННОЙ ПРАКТИКИ</w:t>
      </w:r>
      <w:r w:rsidR="004109A1" w:rsidRPr="008D1696">
        <w:rPr>
          <w:rFonts w:ascii="Times New Roman" w:hAnsi="Times New Roman"/>
          <w:b/>
          <w:sz w:val="24"/>
          <w:szCs w:val="24"/>
        </w:rPr>
        <w:t xml:space="preserve"> (ПП)</w:t>
      </w:r>
    </w:p>
    <w:tbl>
      <w:tblPr>
        <w:tblStyle w:val="ab"/>
        <w:tblW w:w="10316" w:type="dxa"/>
        <w:tblLook w:val="04A0" w:firstRow="1" w:lastRow="0" w:firstColumn="1" w:lastColumn="0" w:noHBand="0" w:noVBand="1"/>
      </w:tblPr>
      <w:tblGrid>
        <w:gridCol w:w="1809"/>
        <w:gridCol w:w="5812"/>
        <w:gridCol w:w="1419"/>
        <w:gridCol w:w="1276"/>
      </w:tblGrid>
      <w:tr w:rsidR="00864A10" w:rsidRPr="008D1696" w:rsidTr="00864A10">
        <w:tc>
          <w:tcPr>
            <w:tcW w:w="1809" w:type="dxa"/>
            <w:vMerge w:val="restart"/>
          </w:tcPr>
          <w:p w:rsidR="00864A10" w:rsidRPr="008D1696" w:rsidRDefault="00864A10" w:rsidP="00864A10">
            <w:pPr>
              <w:jc w:val="center"/>
              <w:rPr>
                <w:b/>
              </w:rPr>
            </w:pPr>
            <w:r w:rsidRPr="008D1696">
              <w:rPr>
                <w:b/>
              </w:rPr>
              <w:t xml:space="preserve">Индекс </w:t>
            </w:r>
          </w:p>
        </w:tc>
        <w:tc>
          <w:tcPr>
            <w:tcW w:w="5812" w:type="dxa"/>
            <w:vMerge w:val="restart"/>
          </w:tcPr>
          <w:p w:rsidR="00864A10" w:rsidRPr="008D1696" w:rsidRDefault="00864A10" w:rsidP="00864A10">
            <w:pPr>
              <w:jc w:val="center"/>
              <w:rPr>
                <w:b/>
              </w:rPr>
            </w:pPr>
            <w:r w:rsidRPr="008D1696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695" w:type="dxa"/>
            <w:gridSpan w:val="2"/>
          </w:tcPr>
          <w:p w:rsidR="00864A10" w:rsidRPr="008D1696" w:rsidRDefault="00864A10" w:rsidP="00864A10">
            <w:pPr>
              <w:jc w:val="center"/>
              <w:rPr>
                <w:b/>
              </w:rPr>
            </w:pPr>
            <w:r w:rsidRPr="008D1696">
              <w:rPr>
                <w:b/>
              </w:rPr>
              <w:t xml:space="preserve">Объём </w:t>
            </w:r>
          </w:p>
        </w:tc>
      </w:tr>
      <w:tr w:rsidR="00864A10" w:rsidRPr="008D1696" w:rsidTr="00864A10">
        <w:tc>
          <w:tcPr>
            <w:tcW w:w="1809" w:type="dxa"/>
            <w:vMerge/>
          </w:tcPr>
          <w:p w:rsidR="00864A10" w:rsidRPr="008D1696" w:rsidRDefault="00864A10" w:rsidP="00864A10">
            <w:pPr>
              <w:jc w:val="both"/>
              <w:rPr>
                <w:b/>
              </w:rPr>
            </w:pPr>
          </w:p>
        </w:tc>
        <w:tc>
          <w:tcPr>
            <w:tcW w:w="5812" w:type="dxa"/>
            <w:vMerge/>
          </w:tcPr>
          <w:p w:rsidR="00864A10" w:rsidRPr="008D1696" w:rsidRDefault="00864A10" w:rsidP="00864A10">
            <w:pPr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864A10" w:rsidRPr="008D1696" w:rsidRDefault="00864A10" w:rsidP="00864A10">
            <w:pPr>
              <w:jc w:val="center"/>
              <w:rPr>
                <w:b/>
              </w:rPr>
            </w:pPr>
            <w:r w:rsidRPr="008D1696">
              <w:rPr>
                <w:b/>
              </w:rPr>
              <w:t>часов</w:t>
            </w:r>
          </w:p>
        </w:tc>
        <w:tc>
          <w:tcPr>
            <w:tcW w:w="1276" w:type="dxa"/>
          </w:tcPr>
          <w:p w:rsidR="00864A10" w:rsidRPr="008D1696" w:rsidRDefault="00864A10" w:rsidP="00864A10">
            <w:pPr>
              <w:jc w:val="center"/>
              <w:rPr>
                <w:b/>
              </w:rPr>
            </w:pPr>
            <w:r w:rsidRPr="008D1696">
              <w:rPr>
                <w:b/>
              </w:rPr>
              <w:t>недель</w:t>
            </w:r>
          </w:p>
        </w:tc>
      </w:tr>
      <w:tr w:rsidR="00864A10" w:rsidRPr="008D1696" w:rsidTr="00864A10">
        <w:tc>
          <w:tcPr>
            <w:tcW w:w="1809" w:type="dxa"/>
          </w:tcPr>
          <w:p w:rsidR="00864A10" w:rsidRPr="008D1696" w:rsidRDefault="004109A1" w:rsidP="00864A10">
            <w:pPr>
              <w:jc w:val="center"/>
            </w:pPr>
            <w:r w:rsidRPr="008D1696">
              <w:t>П</w:t>
            </w:r>
            <w:r w:rsidR="00864A10" w:rsidRPr="008D1696">
              <w:t>П.01</w:t>
            </w:r>
          </w:p>
        </w:tc>
        <w:tc>
          <w:tcPr>
            <w:tcW w:w="5812" w:type="dxa"/>
          </w:tcPr>
          <w:p w:rsidR="00864A10" w:rsidRPr="008D1696" w:rsidRDefault="00864A10" w:rsidP="00864A1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419" w:type="dxa"/>
          </w:tcPr>
          <w:p w:rsidR="00864A10" w:rsidRPr="008D1696" w:rsidRDefault="004109A1" w:rsidP="00864A10">
            <w:pPr>
              <w:jc w:val="center"/>
            </w:pPr>
            <w:r w:rsidRPr="008D1696">
              <w:t>36</w:t>
            </w:r>
          </w:p>
        </w:tc>
        <w:tc>
          <w:tcPr>
            <w:tcW w:w="1276" w:type="dxa"/>
          </w:tcPr>
          <w:p w:rsidR="00864A10" w:rsidRPr="008D1696" w:rsidRDefault="00864A10" w:rsidP="004109A1">
            <w:pPr>
              <w:jc w:val="center"/>
            </w:pPr>
            <w:r w:rsidRPr="008D1696">
              <w:t>1</w:t>
            </w:r>
          </w:p>
        </w:tc>
      </w:tr>
      <w:tr w:rsidR="00864A10" w:rsidRPr="008D1696" w:rsidTr="00864A10">
        <w:tc>
          <w:tcPr>
            <w:tcW w:w="1809" w:type="dxa"/>
          </w:tcPr>
          <w:p w:rsidR="00864A10" w:rsidRPr="008D1696" w:rsidRDefault="004109A1" w:rsidP="00864A10">
            <w:pPr>
              <w:pStyle w:val="TableParagraph"/>
              <w:spacing w:line="260" w:lineRule="exact"/>
              <w:jc w:val="center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П</w:t>
            </w:r>
            <w:r w:rsidR="00864A10" w:rsidRPr="008D1696">
              <w:rPr>
                <w:sz w:val="24"/>
                <w:szCs w:val="24"/>
              </w:rPr>
              <w:t>П.02</w:t>
            </w:r>
          </w:p>
        </w:tc>
        <w:tc>
          <w:tcPr>
            <w:tcW w:w="5812" w:type="dxa"/>
          </w:tcPr>
          <w:p w:rsidR="00864A10" w:rsidRPr="008D1696" w:rsidRDefault="00864A10" w:rsidP="00864A1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419" w:type="dxa"/>
          </w:tcPr>
          <w:p w:rsidR="00864A10" w:rsidRPr="008D1696" w:rsidRDefault="00185423" w:rsidP="00864A10">
            <w:pPr>
              <w:jc w:val="center"/>
            </w:pPr>
            <w:r w:rsidRPr="008D1696">
              <w:t>144</w:t>
            </w:r>
          </w:p>
        </w:tc>
        <w:tc>
          <w:tcPr>
            <w:tcW w:w="1276" w:type="dxa"/>
          </w:tcPr>
          <w:p w:rsidR="00864A10" w:rsidRPr="008D1696" w:rsidRDefault="00185423" w:rsidP="00864A10">
            <w:pPr>
              <w:jc w:val="center"/>
            </w:pPr>
            <w:r w:rsidRPr="008D1696">
              <w:t>4</w:t>
            </w:r>
          </w:p>
        </w:tc>
      </w:tr>
      <w:tr w:rsidR="00864A10" w:rsidRPr="008D1696" w:rsidTr="00864A10">
        <w:tc>
          <w:tcPr>
            <w:tcW w:w="1809" w:type="dxa"/>
          </w:tcPr>
          <w:p w:rsidR="00864A10" w:rsidRPr="008D1696" w:rsidRDefault="004109A1" w:rsidP="00864A10">
            <w:pPr>
              <w:jc w:val="center"/>
            </w:pPr>
            <w:r w:rsidRPr="008D1696">
              <w:t>П</w:t>
            </w:r>
            <w:r w:rsidR="00864A10" w:rsidRPr="008D1696">
              <w:t>П.03</w:t>
            </w:r>
          </w:p>
        </w:tc>
        <w:tc>
          <w:tcPr>
            <w:tcW w:w="5812" w:type="dxa"/>
          </w:tcPr>
          <w:p w:rsidR="00864A10" w:rsidRPr="008D1696" w:rsidRDefault="00864A10" w:rsidP="004109A1">
            <w:pPr>
              <w:jc w:val="both"/>
            </w:pPr>
            <w:r w:rsidRPr="008D1696">
              <w:t xml:space="preserve">Проведение расчетов с бюджетом и внебюджетными фондами  </w:t>
            </w:r>
          </w:p>
        </w:tc>
        <w:tc>
          <w:tcPr>
            <w:tcW w:w="1419" w:type="dxa"/>
          </w:tcPr>
          <w:p w:rsidR="00864A10" w:rsidRPr="008D1696" w:rsidRDefault="00185423" w:rsidP="00864A10">
            <w:pPr>
              <w:jc w:val="center"/>
            </w:pPr>
            <w:r w:rsidRPr="008D1696">
              <w:t>72</w:t>
            </w:r>
          </w:p>
        </w:tc>
        <w:tc>
          <w:tcPr>
            <w:tcW w:w="1276" w:type="dxa"/>
          </w:tcPr>
          <w:p w:rsidR="00864A10" w:rsidRPr="008D1696" w:rsidRDefault="00185423" w:rsidP="00864A10">
            <w:pPr>
              <w:jc w:val="center"/>
            </w:pPr>
            <w:r w:rsidRPr="008D1696">
              <w:t>2</w:t>
            </w:r>
          </w:p>
        </w:tc>
      </w:tr>
      <w:tr w:rsidR="00864A10" w:rsidRPr="008D1696" w:rsidTr="00864A10">
        <w:tc>
          <w:tcPr>
            <w:tcW w:w="1809" w:type="dxa"/>
          </w:tcPr>
          <w:p w:rsidR="00864A10" w:rsidRPr="008D1696" w:rsidRDefault="004109A1" w:rsidP="00864A10">
            <w:pPr>
              <w:jc w:val="center"/>
            </w:pPr>
            <w:r w:rsidRPr="008D1696">
              <w:t>П</w:t>
            </w:r>
            <w:r w:rsidR="00864A10" w:rsidRPr="008D1696">
              <w:t>П.04</w:t>
            </w:r>
          </w:p>
        </w:tc>
        <w:tc>
          <w:tcPr>
            <w:tcW w:w="5812" w:type="dxa"/>
          </w:tcPr>
          <w:p w:rsidR="00864A10" w:rsidRPr="008D1696" w:rsidRDefault="00864A10" w:rsidP="00864A10">
            <w:pPr>
              <w:jc w:val="both"/>
            </w:pPr>
            <w:r w:rsidRPr="008D1696">
              <w:t>Составление и использование бухгалтерской (финансовой) отчетности</w:t>
            </w:r>
          </w:p>
        </w:tc>
        <w:tc>
          <w:tcPr>
            <w:tcW w:w="1419" w:type="dxa"/>
          </w:tcPr>
          <w:p w:rsidR="00864A10" w:rsidRPr="008D1696" w:rsidRDefault="00185423" w:rsidP="00864A10">
            <w:pPr>
              <w:jc w:val="center"/>
            </w:pPr>
            <w:r w:rsidRPr="008D1696">
              <w:t>72</w:t>
            </w:r>
          </w:p>
        </w:tc>
        <w:tc>
          <w:tcPr>
            <w:tcW w:w="1276" w:type="dxa"/>
          </w:tcPr>
          <w:p w:rsidR="00864A10" w:rsidRPr="008D1696" w:rsidRDefault="00185423" w:rsidP="00864A10">
            <w:pPr>
              <w:jc w:val="center"/>
            </w:pPr>
            <w:r w:rsidRPr="008D1696">
              <w:t>2</w:t>
            </w:r>
          </w:p>
        </w:tc>
      </w:tr>
      <w:tr w:rsidR="00864A10" w:rsidRPr="008D1696" w:rsidTr="00864A10">
        <w:tc>
          <w:tcPr>
            <w:tcW w:w="1809" w:type="dxa"/>
          </w:tcPr>
          <w:p w:rsidR="00864A10" w:rsidRPr="008D1696" w:rsidRDefault="004109A1" w:rsidP="00864A10">
            <w:pPr>
              <w:jc w:val="center"/>
            </w:pPr>
            <w:r w:rsidRPr="008D1696">
              <w:t>П</w:t>
            </w:r>
            <w:r w:rsidR="00864A10" w:rsidRPr="008D1696">
              <w:t>П.05</w:t>
            </w:r>
          </w:p>
        </w:tc>
        <w:tc>
          <w:tcPr>
            <w:tcW w:w="5812" w:type="dxa"/>
          </w:tcPr>
          <w:p w:rsidR="00864A10" w:rsidRPr="008D1696" w:rsidRDefault="007B25C4" w:rsidP="00864A10">
            <w:pPr>
              <w:jc w:val="both"/>
            </w:pPr>
            <w:r w:rsidRPr="008D1696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9" w:type="dxa"/>
          </w:tcPr>
          <w:p w:rsidR="00864A10" w:rsidRPr="008D1696" w:rsidRDefault="00185423" w:rsidP="00864A10">
            <w:pPr>
              <w:jc w:val="center"/>
            </w:pPr>
            <w:r w:rsidRPr="008D1696">
              <w:t>36</w:t>
            </w:r>
          </w:p>
        </w:tc>
        <w:tc>
          <w:tcPr>
            <w:tcW w:w="1276" w:type="dxa"/>
          </w:tcPr>
          <w:p w:rsidR="00864A10" w:rsidRPr="008D1696" w:rsidRDefault="00185423" w:rsidP="00864A10">
            <w:pPr>
              <w:jc w:val="center"/>
            </w:pPr>
            <w:r w:rsidRPr="008D1696">
              <w:t>1</w:t>
            </w:r>
          </w:p>
        </w:tc>
      </w:tr>
    </w:tbl>
    <w:p w:rsidR="00864A10" w:rsidRPr="008D1696" w:rsidRDefault="00864A10" w:rsidP="00864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864A10" w:rsidRDefault="00864A10" w:rsidP="00315BB2">
      <w:pPr>
        <w:pStyle w:val="a4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8D1696">
        <w:rPr>
          <w:rFonts w:ascii="Times New Roman" w:hAnsi="Times New Roman"/>
          <w:b/>
          <w:sz w:val="24"/>
          <w:szCs w:val="24"/>
        </w:rPr>
        <w:t xml:space="preserve"> КОНТРОЛЬ И ОЦЕНКА РЕЗУЛЬТАТОВ ПРОИЗВОДСТВЕННОЙ ПРАКТИКИ</w:t>
      </w:r>
      <w:r w:rsidR="004109A1" w:rsidRPr="008D1696">
        <w:rPr>
          <w:rFonts w:ascii="Times New Roman" w:hAnsi="Times New Roman"/>
          <w:b/>
          <w:sz w:val="24"/>
          <w:szCs w:val="24"/>
        </w:rPr>
        <w:t xml:space="preserve">  (ПП)</w:t>
      </w:r>
    </w:p>
    <w:p w:rsidR="00D6557C" w:rsidRDefault="00D6557C" w:rsidP="00D6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Индивидуальные образовательные достижения обучающихся оцениваются по пятибалльной школе оценивания посредством проведения комплексного дифференцированного зачета.</w:t>
      </w:r>
      <w:bookmarkStart w:id="0" w:name="_GoBack"/>
      <w:bookmarkEnd w:id="0"/>
    </w:p>
    <w:p w:rsidR="008D1696" w:rsidRPr="008D1696" w:rsidRDefault="008D1696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0"/>
        <w:gridCol w:w="6379"/>
      </w:tblGrid>
      <w:tr w:rsidR="00BE1154" w:rsidRPr="008D1696" w:rsidTr="002050D5">
        <w:tc>
          <w:tcPr>
            <w:tcW w:w="675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D1696"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D1696">
              <w:rPr>
                <w:b/>
              </w:rPr>
              <w:t>Вид деятельности</w:t>
            </w:r>
          </w:p>
        </w:tc>
        <w:tc>
          <w:tcPr>
            <w:tcW w:w="6379" w:type="dxa"/>
          </w:tcPr>
          <w:p w:rsidR="00BE1154" w:rsidRPr="008D1696" w:rsidRDefault="00BE1154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D1696">
              <w:rPr>
                <w:b/>
              </w:rPr>
              <w:t>Критерии оценивания</w:t>
            </w:r>
          </w:p>
        </w:tc>
      </w:tr>
      <w:tr w:rsidR="000105AF" w:rsidRPr="008D1696" w:rsidTr="002050D5">
        <w:tc>
          <w:tcPr>
            <w:tcW w:w="675" w:type="dxa"/>
          </w:tcPr>
          <w:p w:rsidR="000105AF" w:rsidRPr="008D1696" w:rsidRDefault="000105AF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t>1</w:t>
            </w:r>
          </w:p>
        </w:tc>
        <w:tc>
          <w:tcPr>
            <w:tcW w:w="3260" w:type="dxa"/>
          </w:tcPr>
          <w:p w:rsidR="000105AF" w:rsidRPr="008D1696" w:rsidRDefault="000105AF" w:rsidP="00BE115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379" w:type="dxa"/>
          </w:tcPr>
          <w:p w:rsidR="000105AF" w:rsidRPr="008D1696" w:rsidRDefault="000105AF" w:rsidP="00B71B8C">
            <w:pPr>
              <w:jc w:val="both"/>
              <w:rPr>
                <w:bCs/>
              </w:rPr>
            </w:pPr>
            <w:r w:rsidRPr="008D1696">
              <w:rPr>
                <w:rFonts w:eastAsia="Calibri"/>
                <w:bCs/>
              </w:rPr>
              <w:t>1. Приня</w:t>
            </w:r>
            <w:r w:rsidRPr="008D1696">
              <w:rPr>
                <w:bCs/>
              </w:rPr>
              <w:t>л(а)</w:t>
            </w:r>
            <w:r w:rsidRPr="008D1696">
              <w:rPr>
                <w:rFonts w:eastAsia="Calibri"/>
                <w:bCs/>
              </w:rPr>
              <w:t xml:space="preserve"> первичны</w:t>
            </w:r>
            <w:r w:rsidRPr="008D1696">
              <w:rPr>
                <w:bCs/>
              </w:rPr>
              <w:t>е</w:t>
            </w:r>
            <w:r w:rsidRPr="008D1696">
              <w:rPr>
                <w:rFonts w:eastAsia="Calibri"/>
                <w:bCs/>
              </w:rPr>
              <w:t xml:space="preserve"> бухгалтерски</w:t>
            </w:r>
            <w:r w:rsidRPr="008D1696">
              <w:rPr>
                <w:bCs/>
              </w:rPr>
              <w:t>е</w:t>
            </w:r>
            <w:r w:rsidRPr="008D1696">
              <w:rPr>
                <w:rFonts w:eastAsia="Calibri"/>
                <w:bCs/>
              </w:rPr>
              <w:t xml:space="preserve"> документ</w:t>
            </w:r>
            <w:r w:rsidRPr="008D1696">
              <w:rPr>
                <w:bCs/>
              </w:rPr>
              <w:t xml:space="preserve">ы,  проверил(а), сгруппировал(а), исправил(а)ошибки. </w:t>
            </w:r>
            <w:r w:rsidRPr="008D1696">
              <w:rPr>
                <w:rFonts w:eastAsia="Calibri"/>
                <w:bCs/>
              </w:rPr>
              <w:t xml:space="preserve"> </w:t>
            </w:r>
          </w:p>
          <w:p w:rsidR="000105AF" w:rsidRPr="008D1696" w:rsidRDefault="000105AF" w:rsidP="00B71B8C">
            <w:pPr>
              <w:jc w:val="both"/>
              <w:rPr>
                <w:rFonts w:eastAsia="Calibri"/>
                <w:bCs/>
              </w:rPr>
            </w:pPr>
            <w:r w:rsidRPr="008D1696">
              <w:rPr>
                <w:bCs/>
              </w:rPr>
              <w:t xml:space="preserve">2. </w:t>
            </w:r>
            <w:r w:rsidRPr="008D1696">
              <w:rPr>
                <w:rFonts w:eastAsia="Calibri"/>
                <w:bCs/>
              </w:rPr>
              <w:t>Состав</w:t>
            </w:r>
            <w:r w:rsidRPr="008D1696">
              <w:rPr>
                <w:bCs/>
              </w:rPr>
              <w:t>ил(а)</w:t>
            </w:r>
            <w:r w:rsidRPr="008D1696">
              <w:rPr>
                <w:rFonts w:eastAsia="Calibri"/>
                <w:bCs/>
              </w:rPr>
              <w:t xml:space="preserve"> номенклатур</w:t>
            </w:r>
            <w:r w:rsidRPr="008D1696">
              <w:rPr>
                <w:bCs/>
              </w:rPr>
              <w:t>у</w:t>
            </w:r>
            <w:r w:rsidRPr="008D1696">
              <w:rPr>
                <w:rFonts w:eastAsia="Calibri"/>
                <w:bCs/>
              </w:rPr>
              <w:t xml:space="preserve"> дел. Переда</w:t>
            </w:r>
            <w:r w:rsidRPr="008D1696">
              <w:rPr>
                <w:bCs/>
              </w:rPr>
              <w:t>л(а)</w:t>
            </w:r>
            <w:r w:rsidRPr="008D1696">
              <w:rPr>
                <w:rFonts w:eastAsia="Calibri"/>
                <w:bCs/>
              </w:rPr>
              <w:t xml:space="preserve"> первичны</w:t>
            </w:r>
            <w:r w:rsidRPr="008D1696">
              <w:rPr>
                <w:bCs/>
              </w:rPr>
              <w:t>е</w:t>
            </w:r>
            <w:r w:rsidRPr="008D1696">
              <w:rPr>
                <w:rFonts w:eastAsia="Calibri"/>
                <w:bCs/>
              </w:rPr>
              <w:t xml:space="preserve"> документ</w:t>
            </w:r>
            <w:r w:rsidRPr="008D1696">
              <w:rPr>
                <w:bCs/>
              </w:rPr>
              <w:t>ы</w:t>
            </w:r>
            <w:r w:rsidRPr="008D1696">
              <w:rPr>
                <w:rFonts w:eastAsia="Calibri"/>
                <w:bCs/>
              </w:rPr>
              <w:t xml:space="preserve"> в архив.</w:t>
            </w:r>
          </w:p>
          <w:p w:rsidR="000105AF" w:rsidRPr="008D1696" w:rsidRDefault="000105AF" w:rsidP="00B71B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Оформил(а) документы и провел(а) учет кассовых операций, денежных документов и переводов в пути; денежных средств на расчетных и специальных счетах.       </w:t>
            </w:r>
          </w:p>
          <w:p w:rsidR="000105AF" w:rsidRPr="008D1696" w:rsidRDefault="000105AF" w:rsidP="00B71B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 xml:space="preserve">4. Провел(а) учет </w:t>
            </w: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основных средств; нематериальных активов;  долгосрочных инвестиций; финансовых </w:t>
            </w: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вложений и ценных бумаг;  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материально-производственных запасов;  затрат на производство и калькулирование себестоимости;  готовой продукции и ее реализации;  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>текущих операций.</w:t>
            </w: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105AF" w:rsidRPr="008D1696" w:rsidRDefault="000105AF" w:rsidP="00B71B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</w:t>
            </w: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>оставил(а) первичную и сводную документацию по поступлению и реализации товаров и тары на торговых предприятиях и на предприятиях общественного питания. Записал(а) их в учетные регистры.</w:t>
            </w:r>
          </w:p>
        </w:tc>
      </w:tr>
      <w:tr w:rsidR="000105AF" w:rsidRPr="008D1696" w:rsidTr="002050D5">
        <w:tc>
          <w:tcPr>
            <w:tcW w:w="675" w:type="dxa"/>
          </w:tcPr>
          <w:p w:rsidR="000105AF" w:rsidRPr="008D1696" w:rsidRDefault="000105AF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lastRenderedPageBreak/>
              <w:t>2</w:t>
            </w:r>
          </w:p>
        </w:tc>
        <w:tc>
          <w:tcPr>
            <w:tcW w:w="3260" w:type="dxa"/>
          </w:tcPr>
          <w:p w:rsidR="000105AF" w:rsidRPr="008D1696" w:rsidRDefault="000105AF" w:rsidP="00BE115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8D1696">
              <w:rPr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379" w:type="dxa"/>
          </w:tcPr>
          <w:p w:rsidR="000105AF" w:rsidRPr="008D1696" w:rsidRDefault="000105AF" w:rsidP="00B71B8C">
            <w:pPr>
              <w:jc w:val="both"/>
              <w:rPr>
                <w:bCs/>
              </w:rPr>
            </w:pPr>
            <w:r w:rsidRPr="008D1696">
              <w:rPr>
                <w:bCs/>
              </w:rPr>
              <w:t>1. Владеет методикой работы с нормативными документами по учету источников активов организации.</w:t>
            </w:r>
          </w:p>
          <w:p w:rsidR="000105AF" w:rsidRPr="008D1696" w:rsidRDefault="000105AF" w:rsidP="00B71B8C">
            <w:pPr>
              <w:jc w:val="both"/>
              <w:rPr>
                <w:bCs/>
              </w:rPr>
            </w:pPr>
            <w:r w:rsidRPr="008D1696">
              <w:rPr>
                <w:bCs/>
              </w:rPr>
              <w:t>2. Оформил(а) документы по операциям формирования и использования источников активов организации; отражал(а) их в учете.</w:t>
            </w:r>
          </w:p>
          <w:p w:rsidR="000105AF" w:rsidRPr="008D1696" w:rsidRDefault="000105AF" w:rsidP="00B71B8C">
            <w:pPr>
              <w:jc w:val="both"/>
              <w:rPr>
                <w:b/>
              </w:rPr>
            </w:pPr>
            <w:r w:rsidRPr="008D1696">
              <w:rPr>
                <w:bCs/>
              </w:rPr>
              <w:t>3. Грамотно использовал(а) нормативные документы при подготовке и проведении инвентаризации активов и обязательств; выборе вида инвентаризации, способов и приемов, оформлении документов, отражении  результатов инвентаризации.</w:t>
            </w:r>
          </w:p>
        </w:tc>
      </w:tr>
      <w:tr w:rsidR="000105AF" w:rsidRPr="008D1696" w:rsidTr="002050D5">
        <w:tc>
          <w:tcPr>
            <w:tcW w:w="675" w:type="dxa"/>
          </w:tcPr>
          <w:p w:rsidR="000105AF" w:rsidRPr="008D1696" w:rsidRDefault="000105AF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t>3</w:t>
            </w:r>
          </w:p>
        </w:tc>
        <w:tc>
          <w:tcPr>
            <w:tcW w:w="3260" w:type="dxa"/>
          </w:tcPr>
          <w:p w:rsidR="000105AF" w:rsidRPr="008D1696" w:rsidRDefault="000105AF" w:rsidP="00BE1154">
            <w:r w:rsidRPr="008D1696">
              <w:t xml:space="preserve">Проведение расчетов с бюджетом и внебюджетными фондами  </w:t>
            </w:r>
          </w:p>
        </w:tc>
        <w:tc>
          <w:tcPr>
            <w:tcW w:w="6379" w:type="dxa"/>
          </w:tcPr>
          <w:p w:rsidR="00D45B51" w:rsidRPr="008D1696" w:rsidRDefault="00D45B51" w:rsidP="00D45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 xml:space="preserve">1. Определил(а) налогооблагаемые базы для расчета налогов и сборов; применяет налоговые льготы. </w:t>
            </w:r>
          </w:p>
          <w:p w:rsidR="00D45B51" w:rsidRPr="008D1696" w:rsidRDefault="00D45B51" w:rsidP="00D45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>2. Начислил(а) налогов и сборов, определенные законодательством для уплаты в бюджеты различных уровней.</w:t>
            </w:r>
          </w:p>
          <w:p w:rsidR="00D45B51" w:rsidRPr="008D1696" w:rsidRDefault="00D45B51" w:rsidP="00D45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>3. Начислил(а) и перечислил(а) страховые взносы в государственные внебюджетные фонды.</w:t>
            </w:r>
          </w:p>
          <w:p w:rsidR="00D45B51" w:rsidRPr="008D1696" w:rsidRDefault="00D45B51" w:rsidP="00D45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>4. Оформил(а) платежные документы для перечисления налогов и осуществляет контроль их прохождения по расчетно-кассовым банковским операциям.</w:t>
            </w:r>
          </w:p>
          <w:p w:rsidR="000105AF" w:rsidRPr="008D1696" w:rsidRDefault="00D45B51" w:rsidP="00D45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>5. Оформил(а) платежные документы на перечисление страховых взносов во внебюджетные фонды; контролирует их прохождение по расчетно-кассовым банковским операциям.</w:t>
            </w:r>
          </w:p>
        </w:tc>
      </w:tr>
      <w:tr w:rsidR="000105AF" w:rsidRPr="008D1696" w:rsidTr="002050D5">
        <w:tc>
          <w:tcPr>
            <w:tcW w:w="675" w:type="dxa"/>
          </w:tcPr>
          <w:p w:rsidR="000105AF" w:rsidRPr="008D1696" w:rsidRDefault="000105AF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t>4</w:t>
            </w:r>
          </w:p>
        </w:tc>
        <w:tc>
          <w:tcPr>
            <w:tcW w:w="3260" w:type="dxa"/>
          </w:tcPr>
          <w:p w:rsidR="000105AF" w:rsidRPr="008D1696" w:rsidRDefault="000105AF" w:rsidP="00BE1154">
            <w:r w:rsidRPr="008D1696">
              <w:t>Составление и использование бухгалтерской (финансовой) отчетности</w:t>
            </w:r>
          </w:p>
        </w:tc>
        <w:tc>
          <w:tcPr>
            <w:tcW w:w="6379" w:type="dxa"/>
          </w:tcPr>
          <w:p w:rsidR="000105AF" w:rsidRPr="008D1696" w:rsidRDefault="000105AF" w:rsidP="00B71B8C">
            <w:pPr>
              <w:pStyle w:val="ConsPlusNormal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>1. Составил(а) бухгалтерскую отчетность и использовал(а) ее для анализа финансового состояния организации.</w:t>
            </w:r>
          </w:p>
          <w:p w:rsidR="000105AF" w:rsidRPr="008D1696" w:rsidRDefault="000105AF" w:rsidP="00B71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6">
              <w:rPr>
                <w:rFonts w:ascii="Times New Roman" w:hAnsi="Times New Roman" w:cs="Times New Roman"/>
                <w:sz w:val="24"/>
                <w:szCs w:val="24"/>
              </w:rPr>
              <w:t>2. Составил(а) налоговые декларации, отчеты по страховым взносам во внебюджетные фонды и формы статистической отчетности, входящие в бухгалтерскую отчетность.</w:t>
            </w:r>
          </w:p>
          <w:p w:rsidR="000105AF" w:rsidRPr="008D1696" w:rsidRDefault="000105AF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696">
              <w:t>3. Участвовал(а) в счетной проверке бухгалтерской отчетности; анализе информации о финансовом положении организации, ее платежеспособности и доходности; применении налоговых льгот.</w:t>
            </w:r>
          </w:p>
        </w:tc>
      </w:tr>
      <w:tr w:rsidR="000105AF" w:rsidRPr="008D1696" w:rsidTr="002050D5">
        <w:tc>
          <w:tcPr>
            <w:tcW w:w="675" w:type="dxa"/>
          </w:tcPr>
          <w:p w:rsidR="000105AF" w:rsidRPr="008D1696" w:rsidRDefault="000105AF" w:rsidP="00BE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1696">
              <w:t>5</w:t>
            </w:r>
          </w:p>
        </w:tc>
        <w:tc>
          <w:tcPr>
            <w:tcW w:w="3260" w:type="dxa"/>
          </w:tcPr>
          <w:p w:rsidR="000105AF" w:rsidRPr="008D1696" w:rsidRDefault="000105AF" w:rsidP="00762C51">
            <w:r w:rsidRPr="008D1696">
              <w:t>Выполнение работ по професси</w:t>
            </w:r>
            <w:r w:rsidR="00762C51" w:rsidRPr="008D1696">
              <w:t>и «Кассир»</w:t>
            </w:r>
          </w:p>
        </w:tc>
        <w:tc>
          <w:tcPr>
            <w:tcW w:w="6379" w:type="dxa"/>
          </w:tcPr>
          <w:p w:rsidR="00B71B8C" w:rsidRPr="008D1696" w:rsidRDefault="00B71B8C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1. И</w:t>
            </w:r>
            <w:r w:rsidR="0033001D" w:rsidRPr="008D1696">
              <w:t>спользует в профессиональной деятельности Указание Банка России от 11.03.2014 №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      </w:r>
          </w:p>
          <w:p w:rsidR="00B71B8C" w:rsidRPr="008D1696" w:rsidRDefault="00B71B8C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 xml:space="preserve">2. </w:t>
            </w:r>
            <w:r w:rsidR="0033001D" w:rsidRPr="008D1696">
              <w:t>Соблюдает</w:t>
            </w:r>
            <w:r w:rsidRPr="008D1696">
              <w:t xml:space="preserve"> порядок оформления наличных и безналичных операций.</w:t>
            </w:r>
            <w:r w:rsidR="0033001D" w:rsidRPr="008D1696">
              <w:t xml:space="preserve"> </w:t>
            </w:r>
          </w:p>
          <w:p w:rsidR="00B71B8C" w:rsidRPr="008D1696" w:rsidRDefault="00B71B8C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 xml:space="preserve">3. </w:t>
            </w:r>
            <w:r w:rsidR="0033001D" w:rsidRPr="008D1696">
              <w:t>Соблюдает</w:t>
            </w:r>
            <w:r w:rsidRPr="008D1696">
              <w:t xml:space="preserve"> порядок расчета лимита кассы.</w:t>
            </w:r>
          </w:p>
          <w:p w:rsidR="00B71B8C" w:rsidRPr="008D1696" w:rsidRDefault="00B71B8C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 xml:space="preserve">4. </w:t>
            </w:r>
            <w:r w:rsidR="0033001D" w:rsidRPr="008D1696">
              <w:t>Провел(а)</w:t>
            </w:r>
            <w:r w:rsidRPr="008D1696">
              <w:t xml:space="preserve"> инвентаризацию кассы и контрол</w:t>
            </w:r>
            <w:r w:rsidR="0033001D" w:rsidRPr="008D1696">
              <w:t>ирует соблюдение</w:t>
            </w:r>
            <w:r w:rsidRPr="008D1696">
              <w:t xml:space="preserve"> кассовой дисциплины.</w:t>
            </w:r>
          </w:p>
          <w:p w:rsidR="00B71B8C" w:rsidRPr="008D1696" w:rsidRDefault="00B71B8C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lastRenderedPageBreak/>
              <w:t xml:space="preserve">5. </w:t>
            </w:r>
            <w:r w:rsidR="0033001D" w:rsidRPr="008D1696">
              <w:t>С</w:t>
            </w:r>
            <w:r w:rsidRPr="008D1696">
              <w:t>оставил(а) инструкцию «Действия кассира в различных ситуациях».</w:t>
            </w:r>
          </w:p>
          <w:p w:rsidR="000105AF" w:rsidRPr="008D1696" w:rsidRDefault="00F63DDB" w:rsidP="00B7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696">
              <w:t>6. Решает ситуационные задачи.</w:t>
            </w:r>
          </w:p>
        </w:tc>
      </w:tr>
    </w:tbl>
    <w:p w:rsidR="00FE3E3A" w:rsidRPr="008D1696" w:rsidRDefault="00FE3E3A" w:rsidP="008D1696">
      <w:pPr>
        <w:pStyle w:val="a3"/>
        <w:ind w:firstLine="567"/>
        <w:jc w:val="center"/>
        <w:rPr>
          <w:rFonts w:ascii="Times New Roman" w:hAnsi="Times New Roman" w:cs="Times New Roman"/>
        </w:rPr>
      </w:pPr>
    </w:p>
    <w:sectPr w:rsidR="00FE3E3A" w:rsidRPr="008D1696" w:rsidSect="009F3C11">
      <w:type w:val="continuous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8C" w:rsidRDefault="00B71B8C" w:rsidP="005B7CF6">
      <w:r>
        <w:separator/>
      </w:r>
    </w:p>
  </w:endnote>
  <w:endnote w:type="continuationSeparator" w:id="0">
    <w:p w:rsidR="00B71B8C" w:rsidRDefault="00B71B8C" w:rsidP="005B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82499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71B8C" w:rsidRPr="005B7CF6" w:rsidRDefault="00B71B8C">
        <w:pPr>
          <w:pStyle w:val="af0"/>
          <w:jc w:val="right"/>
          <w:rPr>
            <w:sz w:val="20"/>
          </w:rPr>
        </w:pPr>
        <w:r w:rsidRPr="005B7CF6">
          <w:rPr>
            <w:sz w:val="20"/>
          </w:rPr>
          <w:fldChar w:fldCharType="begin"/>
        </w:r>
        <w:r w:rsidRPr="005B7CF6">
          <w:rPr>
            <w:sz w:val="20"/>
          </w:rPr>
          <w:instrText>PAGE   \* MERGEFORMAT</w:instrText>
        </w:r>
        <w:r w:rsidRPr="005B7CF6">
          <w:rPr>
            <w:sz w:val="20"/>
          </w:rPr>
          <w:fldChar w:fldCharType="separate"/>
        </w:r>
        <w:r w:rsidR="00A42652">
          <w:rPr>
            <w:noProof/>
            <w:sz w:val="20"/>
          </w:rPr>
          <w:t>9</w:t>
        </w:r>
        <w:r w:rsidRPr="005B7CF6">
          <w:rPr>
            <w:sz w:val="20"/>
          </w:rPr>
          <w:fldChar w:fldCharType="end"/>
        </w:r>
      </w:p>
    </w:sdtContent>
  </w:sdt>
  <w:p w:rsidR="00B71B8C" w:rsidRDefault="00B71B8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8C" w:rsidRDefault="00B71B8C" w:rsidP="005B7CF6">
      <w:r>
        <w:separator/>
      </w:r>
    </w:p>
  </w:footnote>
  <w:footnote w:type="continuationSeparator" w:id="0">
    <w:p w:rsidR="00B71B8C" w:rsidRDefault="00B71B8C" w:rsidP="005B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1A1"/>
    <w:multiLevelType w:val="multilevel"/>
    <w:tmpl w:val="D040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  <w:b/>
      </w:rPr>
    </w:lvl>
  </w:abstractNum>
  <w:abstractNum w:abstractNumId="1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7A12"/>
    <w:multiLevelType w:val="hybridMultilevel"/>
    <w:tmpl w:val="E99E157E"/>
    <w:lvl w:ilvl="0" w:tplc="FBBE69DA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7821B1A"/>
    <w:multiLevelType w:val="hybridMultilevel"/>
    <w:tmpl w:val="88C8DCCE"/>
    <w:lvl w:ilvl="0" w:tplc="E51C13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231573"/>
    <w:multiLevelType w:val="hybridMultilevel"/>
    <w:tmpl w:val="1CCC3C60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429C"/>
    <w:multiLevelType w:val="hybridMultilevel"/>
    <w:tmpl w:val="46126C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329D"/>
    <w:multiLevelType w:val="multilevel"/>
    <w:tmpl w:val="B3D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C6D7B"/>
    <w:multiLevelType w:val="multilevel"/>
    <w:tmpl w:val="9FD085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72EC0"/>
    <w:multiLevelType w:val="multilevel"/>
    <w:tmpl w:val="D040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  <w:b/>
      </w:rPr>
    </w:lvl>
  </w:abstractNum>
  <w:abstractNum w:abstractNumId="13">
    <w:nsid w:val="387B0F02"/>
    <w:multiLevelType w:val="hybridMultilevel"/>
    <w:tmpl w:val="7CEA9F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5676C4"/>
    <w:multiLevelType w:val="multilevel"/>
    <w:tmpl w:val="F3F00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464058D"/>
    <w:multiLevelType w:val="hybridMultilevel"/>
    <w:tmpl w:val="6424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2033A"/>
    <w:multiLevelType w:val="multilevel"/>
    <w:tmpl w:val="2DDCD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  <w:b/>
      </w:rPr>
    </w:lvl>
  </w:abstractNum>
  <w:abstractNum w:abstractNumId="17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268B"/>
    <w:multiLevelType w:val="hybridMultilevel"/>
    <w:tmpl w:val="A7166148"/>
    <w:lvl w:ilvl="0" w:tplc="E51C1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00320"/>
    <w:multiLevelType w:val="hybridMultilevel"/>
    <w:tmpl w:val="641AA9BA"/>
    <w:lvl w:ilvl="0" w:tplc="3FE6F0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B9429F"/>
    <w:multiLevelType w:val="multilevel"/>
    <w:tmpl w:val="2DDCD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  <w:b/>
      </w:rPr>
    </w:lvl>
  </w:abstractNum>
  <w:abstractNum w:abstractNumId="21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5"/>
  </w:num>
  <w:num w:numId="10">
    <w:abstractNumId w:val="21"/>
  </w:num>
  <w:num w:numId="11">
    <w:abstractNumId w:val="4"/>
  </w:num>
  <w:num w:numId="12">
    <w:abstractNumId w:val="18"/>
  </w:num>
  <w:num w:numId="13">
    <w:abstractNumId w:val="3"/>
  </w:num>
  <w:num w:numId="14">
    <w:abstractNumId w:val="13"/>
  </w:num>
  <w:num w:numId="15">
    <w:abstractNumId w:val="2"/>
  </w:num>
  <w:num w:numId="16">
    <w:abstractNumId w:val="19"/>
  </w:num>
  <w:num w:numId="17">
    <w:abstractNumId w:val="10"/>
  </w:num>
  <w:num w:numId="18">
    <w:abstractNumId w:val="14"/>
  </w:num>
  <w:num w:numId="19">
    <w:abstractNumId w:val="0"/>
  </w:num>
  <w:num w:numId="20">
    <w:abstractNumId w:val="12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8C"/>
    <w:rsid w:val="0000530B"/>
    <w:rsid w:val="000105AF"/>
    <w:rsid w:val="00121B2A"/>
    <w:rsid w:val="00172A19"/>
    <w:rsid w:val="00185423"/>
    <w:rsid w:val="001922C3"/>
    <w:rsid w:val="001E78D6"/>
    <w:rsid w:val="001F326C"/>
    <w:rsid w:val="001F7929"/>
    <w:rsid w:val="002050D5"/>
    <w:rsid w:val="00267335"/>
    <w:rsid w:val="002B51AB"/>
    <w:rsid w:val="002E7811"/>
    <w:rsid w:val="003041A7"/>
    <w:rsid w:val="00315BB2"/>
    <w:rsid w:val="00325567"/>
    <w:rsid w:val="0033001D"/>
    <w:rsid w:val="00352A66"/>
    <w:rsid w:val="003C3F2D"/>
    <w:rsid w:val="00403E99"/>
    <w:rsid w:val="004109A1"/>
    <w:rsid w:val="00411614"/>
    <w:rsid w:val="00411FDB"/>
    <w:rsid w:val="00417D8A"/>
    <w:rsid w:val="004765B1"/>
    <w:rsid w:val="0048709E"/>
    <w:rsid w:val="004E3476"/>
    <w:rsid w:val="004F48D3"/>
    <w:rsid w:val="0056440F"/>
    <w:rsid w:val="00571D3E"/>
    <w:rsid w:val="005720EB"/>
    <w:rsid w:val="005A5F97"/>
    <w:rsid w:val="005B7CF6"/>
    <w:rsid w:val="005E1277"/>
    <w:rsid w:val="00601B58"/>
    <w:rsid w:val="00606B5C"/>
    <w:rsid w:val="006171FB"/>
    <w:rsid w:val="006214C5"/>
    <w:rsid w:val="006627C6"/>
    <w:rsid w:val="00663E6F"/>
    <w:rsid w:val="00701295"/>
    <w:rsid w:val="007171F1"/>
    <w:rsid w:val="007234F0"/>
    <w:rsid w:val="007346D3"/>
    <w:rsid w:val="00740D9C"/>
    <w:rsid w:val="00762C51"/>
    <w:rsid w:val="007933FB"/>
    <w:rsid w:val="007B0619"/>
    <w:rsid w:val="007B25C4"/>
    <w:rsid w:val="007E61B4"/>
    <w:rsid w:val="007F6431"/>
    <w:rsid w:val="00825D4A"/>
    <w:rsid w:val="008278EA"/>
    <w:rsid w:val="00841642"/>
    <w:rsid w:val="0085269B"/>
    <w:rsid w:val="008645B3"/>
    <w:rsid w:val="00864A10"/>
    <w:rsid w:val="00885F67"/>
    <w:rsid w:val="00886F7B"/>
    <w:rsid w:val="008D1696"/>
    <w:rsid w:val="008D378C"/>
    <w:rsid w:val="008E532A"/>
    <w:rsid w:val="008F2BC2"/>
    <w:rsid w:val="008F756E"/>
    <w:rsid w:val="0090497F"/>
    <w:rsid w:val="00935932"/>
    <w:rsid w:val="00971839"/>
    <w:rsid w:val="00993AD7"/>
    <w:rsid w:val="009958C6"/>
    <w:rsid w:val="009A6F6D"/>
    <w:rsid w:val="009C7AEC"/>
    <w:rsid w:val="009F3C11"/>
    <w:rsid w:val="00A354B9"/>
    <w:rsid w:val="00A42652"/>
    <w:rsid w:val="00A764E3"/>
    <w:rsid w:val="00A90558"/>
    <w:rsid w:val="00A94494"/>
    <w:rsid w:val="00A96FA5"/>
    <w:rsid w:val="00AA6E53"/>
    <w:rsid w:val="00AF601B"/>
    <w:rsid w:val="00B0490C"/>
    <w:rsid w:val="00B45B59"/>
    <w:rsid w:val="00B56525"/>
    <w:rsid w:val="00B71B8C"/>
    <w:rsid w:val="00B77307"/>
    <w:rsid w:val="00B827AE"/>
    <w:rsid w:val="00BE1154"/>
    <w:rsid w:val="00BE5F3D"/>
    <w:rsid w:val="00BF71EF"/>
    <w:rsid w:val="00C45988"/>
    <w:rsid w:val="00C73A59"/>
    <w:rsid w:val="00C916F6"/>
    <w:rsid w:val="00C93786"/>
    <w:rsid w:val="00CA1B9F"/>
    <w:rsid w:val="00CD1A02"/>
    <w:rsid w:val="00CE0CA6"/>
    <w:rsid w:val="00CE2CB4"/>
    <w:rsid w:val="00CF375F"/>
    <w:rsid w:val="00D45B51"/>
    <w:rsid w:val="00D6557C"/>
    <w:rsid w:val="00D65B8B"/>
    <w:rsid w:val="00D66B37"/>
    <w:rsid w:val="00D76406"/>
    <w:rsid w:val="00D84820"/>
    <w:rsid w:val="00D86B76"/>
    <w:rsid w:val="00DA5755"/>
    <w:rsid w:val="00DB41B2"/>
    <w:rsid w:val="00DD0B99"/>
    <w:rsid w:val="00DE3F26"/>
    <w:rsid w:val="00DF18F0"/>
    <w:rsid w:val="00E1044D"/>
    <w:rsid w:val="00E76683"/>
    <w:rsid w:val="00E97B6B"/>
    <w:rsid w:val="00EA57BD"/>
    <w:rsid w:val="00EB6E88"/>
    <w:rsid w:val="00EC2DE1"/>
    <w:rsid w:val="00ED5535"/>
    <w:rsid w:val="00F033CB"/>
    <w:rsid w:val="00F053F0"/>
    <w:rsid w:val="00F07512"/>
    <w:rsid w:val="00F16D03"/>
    <w:rsid w:val="00F36946"/>
    <w:rsid w:val="00F545EE"/>
    <w:rsid w:val="00F63DDB"/>
    <w:rsid w:val="00F94E08"/>
    <w:rsid w:val="00FA7F86"/>
    <w:rsid w:val="00FB289E"/>
    <w:rsid w:val="00FC5E0E"/>
    <w:rsid w:val="00FD69E2"/>
    <w:rsid w:val="00FE3E3A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E3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FE3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E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писок 21"/>
    <w:basedOn w:val="a"/>
    <w:rsid w:val="00FE3E3A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5">
    <w:name w:val="List"/>
    <w:basedOn w:val="a"/>
    <w:rsid w:val="00FE3E3A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fontuch">
    <w:name w:val="fontuch"/>
    <w:rsid w:val="00FE3E3A"/>
  </w:style>
  <w:style w:type="character" w:customStyle="1" w:styleId="brownfont">
    <w:name w:val="brownfont"/>
    <w:rsid w:val="00FE3E3A"/>
  </w:style>
  <w:style w:type="paragraph" w:customStyle="1" w:styleId="Style4">
    <w:name w:val="Style4"/>
    <w:basedOn w:val="a"/>
    <w:uiPriority w:val="99"/>
    <w:rsid w:val="00FE3E3A"/>
    <w:pPr>
      <w:widowControl w:val="0"/>
      <w:autoSpaceDE w:val="0"/>
      <w:autoSpaceDN w:val="0"/>
      <w:adjustRightInd w:val="0"/>
      <w:spacing w:line="238" w:lineRule="exact"/>
      <w:ind w:hanging="274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FE3E3A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FE3E3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E3E3A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9">
    <w:name w:val="Style19"/>
    <w:basedOn w:val="a"/>
    <w:uiPriority w:val="99"/>
    <w:rsid w:val="00FE3E3A"/>
    <w:pPr>
      <w:widowControl w:val="0"/>
      <w:autoSpaceDE w:val="0"/>
      <w:autoSpaceDN w:val="0"/>
      <w:adjustRightInd w:val="0"/>
      <w:spacing w:line="197" w:lineRule="exact"/>
      <w:ind w:firstLine="125"/>
    </w:pPr>
  </w:style>
  <w:style w:type="paragraph" w:customStyle="1" w:styleId="Style15">
    <w:name w:val="Style15"/>
    <w:basedOn w:val="a"/>
    <w:uiPriority w:val="99"/>
    <w:rsid w:val="00FE3E3A"/>
    <w:pPr>
      <w:widowControl w:val="0"/>
      <w:autoSpaceDE w:val="0"/>
      <w:autoSpaceDN w:val="0"/>
      <w:adjustRightInd w:val="0"/>
      <w:spacing w:line="197" w:lineRule="exact"/>
      <w:ind w:firstLine="120"/>
      <w:jc w:val="both"/>
    </w:pPr>
  </w:style>
  <w:style w:type="paragraph" w:customStyle="1" w:styleId="Style12">
    <w:name w:val="Style12"/>
    <w:basedOn w:val="a"/>
    <w:uiPriority w:val="99"/>
    <w:rsid w:val="00FE3E3A"/>
    <w:pPr>
      <w:widowControl w:val="0"/>
      <w:autoSpaceDE w:val="0"/>
      <w:autoSpaceDN w:val="0"/>
      <w:adjustRightInd w:val="0"/>
      <w:spacing w:line="192" w:lineRule="exact"/>
      <w:ind w:firstLine="240"/>
    </w:pPr>
  </w:style>
  <w:style w:type="paragraph" w:styleId="a6">
    <w:name w:val="Subtitle"/>
    <w:basedOn w:val="a"/>
    <w:next w:val="a"/>
    <w:link w:val="a7"/>
    <w:qFormat/>
    <w:rsid w:val="00FE3E3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FE3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E3E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E3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E3E3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FE3E3A"/>
    <w:rPr>
      <w:rFonts w:ascii="Times New Roman" w:hAnsi="Times New Roman" w:cs="Times New Roman" w:hint="default"/>
      <w:sz w:val="18"/>
      <w:szCs w:val="18"/>
    </w:rPr>
  </w:style>
  <w:style w:type="paragraph" w:customStyle="1" w:styleId="Style16">
    <w:name w:val="Style16"/>
    <w:basedOn w:val="a"/>
    <w:rsid w:val="00FE3E3A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aa">
    <w:name w:val="Гипертекстовая ссылка"/>
    <w:rsid w:val="00FE3E3A"/>
    <w:rPr>
      <w:b/>
      <w:bCs/>
      <w:color w:val="008000"/>
    </w:rPr>
  </w:style>
  <w:style w:type="paragraph" w:customStyle="1" w:styleId="ConsPlusNonformat">
    <w:name w:val="ConsPlusNonformat"/>
    <w:uiPriority w:val="99"/>
    <w:rsid w:val="00FE3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FE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E3E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3E3A"/>
    <w:pPr>
      <w:widowControl w:val="0"/>
      <w:shd w:val="clear" w:color="auto" w:fill="FFFFFF"/>
      <w:spacing w:line="0" w:lineRule="atLeast"/>
      <w:ind w:hanging="600"/>
      <w:jc w:val="both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7346D3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40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B7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7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B7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7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644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44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78D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192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E3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FE3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E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писок 21"/>
    <w:basedOn w:val="a"/>
    <w:rsid w:val="00FE3E3A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5">
    <w:name w:val="List"/>
    <w:basedOn w:val="a"/>
    <w:rsid w:val="00FE3E3A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fontuch">
    <w:name w:val="fontuch"/>
    <w:rsid w:val="00FE3E3A"/>
  </w:style>
  <w:style w:type="character" w:customStyle="1" w:styleId="brownfont">
    <w:name w:val="brownfont"/>
    <w:rsid w:val="00FE3E3A"/>
  </w:style>
  <w:style w:type="paragraph" w:customStyle="1" w:styleId="Style4">
    <w:name w:val="Style4"/>
    <w:basedOn w:val="a"/>
    <w:uiPriority w:val="99"/>
    <w:rsid w:val="00FE3E3A"/>
    <w:pPr>
      <w:widowControl w:val="0"/>
      <w:autoSpaceDE w:val="0"/>
      <w:autoSpaceDN w:val="0"/>
      <w:adjustRightInd w:val="0"/>
      <w:spacing w:line="238" w:lineRule="exact"/>
      <w:ind w:hanging="274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FE3E3A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FE3E3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E3E3A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9">
    <w:name w:val="Style19"/>
    <w:basedOn w:val="a"/>
    <w:uiPriority w:val="99"/>
    <w:rsid w:val="00FE3E3A"/>
    <w:pPr>
      <w:widowControl w:val="0"/>
      <w:autoSpaceDE w:val="0"/>
      <w:autoSpaceDN w:val="0"/>
      <w:adjustRightInd w:val="0"/>
      <w:spacing w:line="197" w:lineRule="exact"/>
      <w:ind w:firstLine="125"/>
    </w:pPr>
  </w:style>
  <w:style w:type="paragraph" w:customStyle="1" w:styleId="Style15">
    <w:name w:val="Style15"/>
    <w:basedOn w:val="a"/>
    <w:uiPriority w:val="99"/>
    <w:rsid w:val="00FE3E3A"/>
    <w:pPr>
      <w:widowControl w:val="0"/>
      <w:autoSpaceDE w:val="0"/>
      <w:autoSpaceDN w:val="0"/>
      <w:adjustRightInd w:val="0"/>
      <w:spacing w:line="197" w:lineRule="exact"/>
      <w:ind w:firstLine="120"/>
      <w:jc w:val="both"/>
    </w:pPr>
  </w:style>
  <w:style w:type="paragraph" w:customStyle="1" w:styleId="Style12">
    <w:name w:val="Style12"/>
    <w:basedOn w:val="a"/>
    <w:uiPriority w:val="99"/>
    <w:rsid w:val="00FE3E3A"/>
    <w:pPr>
      <w:widowControl w:val="0"/>
      <w:autoSpaceDE w:val="0"/>
      <w:autoSpaceDN w:val="0"/>
      <w:adjustRightInd w:val="0"/>
      <w:spacing w:line="192" w:lineRule="exact"/>
      <w:ind w:firstLine="240"/>
    </w:pPr>
  </w:style>
  <w:style w:type="paragraph" w:styleId="a6">
    <w:name w:val="Subtitle"/>
    <w:basedOn w:val="a"/>
    <w:next w:val="a"/>
    <w:link w:val="a7"/>
    <w:qFormat/>
    <w:rsid w:val="00FE3E3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FE3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E3E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E3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E3E3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FE3E3A"/>
    <w:rPr>
      <w:rFonts w:ascii="Times New Roman" w:hAnsi="Times New Roman" w:cs="Times New Roman" w:hint="default"/>
      <w:sz w:val="18"/>
      <w:szCs w:val="18"/>
    </w:rPr>
  </w:style>
  <w:style w:type="paragraph" w:customStyle="1" w:styleId="Style16">
    <w:name w:val="Style16"/>
    <w:basedOn w:val="a"/>
    <w:rsid w:val="00FE3E3A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aa">
    <w:name w:val="Гипертекстовая ссылка"/>
    <w:rsid w:val="00FE3E3A"/>
    <w:rPr>
      <w:b/>
      <w:bCs/>
      <w:color w:val="008000"/>
    </w:rPr>
  </w:style>
  <w:style w:type="paragraph" w:customStyle="1" w:styleId="ConsPlusNonformat">
    <w:name w:val="ConsPlusNonformat"/>
    <w:uiPriority w:val="99"/>
    <w:rsid w:val="00FE3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FE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E3E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3E3A"/>
    <w:pPr>
      <w:widowControl w:val="0"/>
      <w:shd w:val="clear" w:color="auto" w:fill="FFFFFF"/>
      <w:spacing w:line="0" w:lineRule="atLeast"/>
      <w:ind w:hanging="600"/>
      <w:jc w:val="both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7346D3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40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B7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7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B7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7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644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44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78D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192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Миронова Ольга</cp:lastModifiedBy>
  <cp:revision>2</cp:revision>
  <cp:lastPrinted>2019-12-26T11:15:00Z</cp:lastPrinted>
  <dcterms:created xsi:type="dcterms:W3CDTF">2019-12-27T11:41:00Z</dcterms:created>
  <dcterms:modified xsi:type="dcterms:W3CDTF">2019-12-27T11:41:00Z</dcterms:modified>
</cp:coreProperties>
</file>