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оценочных средств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учебным дисциплинам</w:t>
      </w:r>
    </w:p>
    <w:p w:rsidR="00F417C4" w:rsidRDefault="00787CAB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sz w:val="24"/>
          <w:szCs w:val="24"/>
        </w:rPr>
        <w:t>ОУД 11</w:t>
      </w:r>
      <w:r w:rsidR="00F417C4" w:rsidRPr="00F417C4">
        <w:rPr>
          <w:rStyle w:val="a7"/>
          <w:sz w:val="24"/>
          <w:szCs w:val="24"/>
        </w:rPr>
        <w:t xml:space="preserve">      </w:t>
      </w:r>
      <w:r w:rsidR="00F417C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04 ИСТОРИЯ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AA3A89" w:rsidRDefault="00AA3A89" w:rsidP="00AA3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(комплексный дифференцированный зачет)</w:t>
      </w:r>
    </w:p>
    <w:p w:rsidR="00AA3A89" w:rsidRDefault="00AA3A89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Pr="00F417C4" w:rsidRDefault="00F417C4" w:rsidP="00F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в рамках основной профессиональной образовательной программы </w:t>
      </w:r>
    </w:p>
    <w:p w:rsidR="00F417C4" w:rsidRPr="00F417C4" w:rsidRDefault="00F417C4" w:rsidP="00F417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по специальностям СПО: </w:t>
      </w:r>
      <w:r w:rsidR="00787CAB">
        <w:rPr>
          <w:rStyle w:val="a7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38.02.04</w:t>
      </w:r>
      <w:r w:rsidR="00787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CAB" w:rsidRPr="00787C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Коммерция по отраслям</w:t>
      </w:r>
      <w:r w:rsidRPr="00F41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0521" w:rsidRDefault="00F417C4" w:rsidP="00560521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  <w:r w:rsidR="0056052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417C4" w:rsidRDefault="00560521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772FF" w:rsidRPr="003772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3.4pt;margin-top:.6pt;width:188.85pt;height:175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6A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F417C4">
        <w:rPr>
          <w:rFonts w:ascii="Times New Roman" w:hAnsi="Times New Roman" w:cs="Times New Roman"/>
          <w:sz w:val="24"/>
          <w:szCs w:val="24"/>
        </w:rPr>
        <w:t>азработчики: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…………………………………..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F417C4" w:rsidRDefault="00F417C4" w:rsidP="00F417C4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</w:t>
      </w:r>
      <w:r w:rsidR="006A38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4C61FC" w:rsidRDefault="003772FF" w:rsidP="008021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72FF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515B4" w:rsidRDefault="00A515B4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15B4" w:rsidRDefault="00A515B4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74E1" w:rsidRDefault="00D774E1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Область применения комплекта оценочных средств</w:t>
      </w:r>
    </w:p>
    <w:p w:rsidR="00D774E1" w:rsidRDefault="00D774E1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предназначен для оценки резуль</w:t>
      </w:r>
      <w:r w:rsidR="00BE6854">
        <w:rPr>
          <w:rFonts w:ascii="Times New Roman" w:hAnsi="Times New Roman"/>
          <w:sz w:val="28"/>
          <w:szCs w:val="28"/>
        </w:rPr>
        <w:t>татов освоения программы учебных 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«История».</w:t>
      </w:r>
      <w:r w:rsidR="00F56556">
        <w:rPr>
          <w:rFonts w:ascii="Times New Roman" w:hAnsi="Times New Roman"/>
          <w:b/>
          <w:sz w:val="28"/>
          <w:szCs w:val="28"/>
        </w:rPr>
        <w:t xml:space="preserve"> «Обществознание»</w:t>
      </w:r>
    </w:p>
    <w:p w:rsidR="001A127B" w:rsidRDefault="001A127B" w:rsidP="00D774E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.1.</w:t>
      </w:r>
      <w:r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W w:w="1236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1276"/>
        <w:gridCol w:w="1559"/>
        <w:gridCol w:w="6379"/>
      </w:tblGrid>
      <w:tr w:rsidR="00580ED1" w:rsidTr="00BA7A4A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580ED1" w:rsidTr="00BA7A4A">
        <w:trPr>
          <w:trHeight w:val="2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/П/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78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современных исторических концепций развития России и мира с древности и до наших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328" w:rsidRDefault="00342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Комплексный 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580ED1" w:rsidTr="00BA7A4A">
        <w:trPr>
          <w:trHeight w:val="27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ладеет комплексом знаний об истории России и человечества в целом, представлениями об общем и особенном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мировом историческом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1-3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80ED1" w:rsidTr="00BA7A4A">
        <w:trPr>
          <w:trHeight w:val="223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Сформированность умений применять исторические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Умеет применять исторические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4;7:11;17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80ED1" w:rsidTr="00BA7A4A">
        <w:trPr>
          <w:trHeight w:val="134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Arial" w:hAnsi="Arial" w:cs="Arial"/>
                <w:color w:val="5A5A5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Сформированность умений 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  <w:r>
              <w:rPr>
                <w:rFonts w:ascii="Arial" w:hAnsi="Arial" w:cs="Arial"/>
                <w:color w:val="5A5A5A"/>
                <w:sz w:val="16"/>
                <w:szCs w:val="16"/>
              </w:rPr>
              <w:t>.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12;13;18:30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9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&amp;quot" w:hAnsi="&amp;quot"/>
                <w:color w:val="5A5A5A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Владение навыками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П4</w:t>
            </w:r>
            <w:r>
              <w:rPr>
                <w:rFonts w:ascii="&amp;quot" w:hAnsi="&amp;quot"/>
                <w:i/>
                <w:color w:val="5A5A5A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Демонстрирует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навыки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4;9;11;15;18;21;30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2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Arial" w:hAnsi="Arial" w:cs="Arial"/>
                <w:color w:val="5A5A5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Сформированность умений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 xml:space="preserve">Ведет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4;3;2;5;7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3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630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умение целеполагать,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44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познавательной и проектной деятельности</w:t>
            </w: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С8 по18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40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В4;5;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;7;9;15;17:21;24:30;36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0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и принимать решения, определяющие стратегию поведения, с учётом гражданских и нравственных ценностей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 умения самостоятельно оценивать и принимать решения, определяющие стратегию поведения, с учётом гражданских и нравственных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26;27;28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Pr="00DC5CF2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гражданскую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16;20;23;24;25;32;34;36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Л2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4;6;10;34:36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служению Отечеству, его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6;10:12;14;19:12;30;33;36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мировоззрения, соответствующего современному уровню развития исторической науки и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сформированность научного мировозз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рения,соответствующего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1;8;32;34;35;36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Показыввает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ельной, творческой и ответственной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2;3;4;16;20;21;23;24;25;26;34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</w:t>
            </w:r>
            <w:r w:rsidR="007C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остигать в нём взаимопонимания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толерантное сознание и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4;26;29;34;36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543C2F" w:rsidRDefault="00543C2F" w:rsidP="00D774E1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4E1" w:rsidRDefault="00D774E1" w:rsidP="00D774E1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Вопросы к  дифференцированному зачёту по истории 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1.Роль исторического знания в изучении развития человека и человеческого сообщества. Концепции исторического развития (формационный и цивилизационный подходы. Современные взгляды на антропогенез)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2.Достижение людей эпохи палеолита и мезолита. Неолитическая революция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3.Цивилизация древнего мира (на примере одной из стран Древнего мира). 4.Христианская и исламская цивилизация в   средние века.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4.Образование государства у восточных славян (социальные и экономические причины этого процесса). Современные исторические взгляды на этот процесс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5.Феодальная раздробленность на Руси. Последствия этого явления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6. Монгольское нашествие на Русь. Монголо-татарское иго и оценка этого явления в историографии. Нашествие крестоносцев на Русь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7. Собирание русских земель вокруг Москвы. Образование централизованного государства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8. Первые буржуазные революции 17-18 вв в Европе и Америке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9. Внутренняя и внешняя политика Ивана Грозного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10.Смутное время и его последствия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11.Социально-экономическое развитие России в допетровскую эпоху. Реформы Петра 1(цели, особенности, итоги)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12.Внутренняя политика Екатерины. «Просвещенный абсолютизм». Внешняя политика России во 2-ой половине 18 века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13. Страны Европы и Америки в 19 веке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14. Внутренняя и внешняя политика первой четверти 19 века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15. Движение декабристов и его историческое значение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16. Буржуазные реформы 60-70х гг 19 века. Экономическое развитие России во второй половине 19 века.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17. Мир в 1900-1914гг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Международные отношения во второй половине 19 века. Образование военно-политических блоков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18.Гражданская война в США и период реконструкции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19.Социально-экономическое и политическое развитие России в начале 20 века, Причины кризисных явлений. Русско-японская война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20.Революция в России 1905-1907 и ее историческое значение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21. Аграрная реформа Столыпина и ее итоги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22.Первая Мировая война. Участие России в Первой Мировой Войне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23.  Февральская буржуазно-демократической революция. Двоевластие. Кризисы Временного правительства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24.События Октября 1917 года и их оценка в современной историографии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25. Страны Западной Европы и США в1918-1939гг.Две альтернативы развития: демократия или тоталитаризм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26.Гражданская война в России: причины, периодизация, ход, итоги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27.Военный коммунизм и новая экономическая политика: сравнительная характеристика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28. Индустриализация и коллективизация в СССР. Cтановление тоталитарного режима в СССР в 30-е 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29.Дипломатические отношения накануне Второй Мировой войны. Вторая Мировая война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30.Великая Отечественная война 1941-1945 гг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31. Советское общество в послевоенный период. Восстановление экономики. Начало «Холодной войны»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32. Хрущевская «оттепель» СССР в 1954-1964гг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33.СССР в 1964-1982гг. Власть и общество. Внешняя политика</w:t>
      </w:r>
    </w:p>
    <w:p w:rsidR="00B56F94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34. «Перестройка». Распад СССР Россия в 1990-е гг. Политические и экономические реформ.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35.Международные отношения в начале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21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века. 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36.Россия на современном этапе</w:t>
      </w:r>
    </w:p>
    <w:p w:rsidR="00C82E6F" w:rsidRPr="0032016A" w:rsidRDefault="00C82E6F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01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1.2.</w:t>
      </w:r>
      <w:r w:rsidRPr="003201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Обществознание</w:t>
      </w:r>
    </w:p>
    <w:tbl>
      <w:tblPr>
        <w:tblpPr w:leftFromText="180" w:rightFromText="180" w:bottomFromText="160" w:vertAnchor="text" w:horzAnchor="margin" w:tblpX="-601" w:tblpY="725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268"/>
        <w:gridCol w:w="1134"/>
        <w:gridCol w:w="4426"/>
      </w:tblGrid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сфер, институтов, элементов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объяснение строения общества как целостной развивающейся системе в единстве и взаимодействии его основных сфер, институтов и элементов в соответствие с современными взглядами, знание взглядов известных ученых прошлого на общество и его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377D5B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1;2;9;13;14;25;16;24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4" w:rsidRPr="00585971" w:rsidRDefault="006628B4" w:rsidP="00BA7A4A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  <w:p w:rsidR="009264D5" w:rsidRDefault="006628B4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2C4CDC"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определения обществоведческих понятий и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313E37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причинно-следственные функциональные, иерархические и другие связи социальных объектов и процессов  и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7749C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 представления об основных тенденциях и возможных перспективах развития мирового сообщества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глобальном мире</w:t>
            </w:r>
          </w:p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Имеются четкие представления об основных тенденциях и возможных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перспективах развития мирового сообщества в глобальном мире, взглядах современных обществоведов на перспективы развития человеческого сообщества и отдельных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E33F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Сформированные представления о методах познания социальных явлений и процессов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  методы познания, социальные явления и процессы, имеются четкие представления о методах познания социальных явлений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E33F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8C733E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30;32;35;36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навыков оценивания социальной информации, умений поиска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и аргументированно оценивается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информация, осуществляется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развития, оценивание достоверности информации, объяснение своей точки зрения. Истолкование научного мировоззрения, соответствующего современному уровню обществоведческого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A0D70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2;4;6;9;15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определяются цели деятельности ,планируется и прогнозируется  ее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16;18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осуществлять, контролировать и корректировать деятельность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осуществляется, контролируется и корректируется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16;18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различные мыслительные операции для перспективного планирования и достижения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18;19;20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Умеет применять информационный поиск, в том числе с применением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25;26;29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8707E9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32;34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Осуществляется поиск информации, содержащейся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сообщениях СМИ, Интернете, научно-популярных статьях, критичное переосмысление полученных сведений, проверка их достоверности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563B6A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1;23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определять назначение и функции различных социальных, экономических и правовых институтов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М6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определяются функции различных социальных, экономических и правовых институтов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DA06E9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20;27;26;1;16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6B345C" w:rsidRDefault="006B345C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М7</w:t>
            </w:r>
          </w:p>
          <w:p w:rsidR="006B345C" w:rsidRDefault="006B345C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 при решении практических заданий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B345C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24;28;32;33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языковыми средствами: умение ясно,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логично и точно излагать свою точку зрения, использовать адекватные языковые средства, понятийный аппарат обществознания</w:t>
            </w:r>
          </w:p>
          <w:p w:rsidR="006B345C" w:rsidRDefault="006B345C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М8</w:t>
            </w:r>
          </w:p>
          <w:p w:rsidR="006B345C" w:rsidRDefault="006B345C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Используется грамотная,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логичная  речь, точно излагается своя точка зрения, используются адекватные языковые средства, понятийный аппарат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743B6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36;3;15;19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20028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Осознается свое места в поликультурном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A95443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18;19;3;13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 принимающего традиционные национальные и общечеловеческие, гуманистические и демократические ценности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социальную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1A28E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33;19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толерантная позиция в решении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1A28E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18;23;22;26;33;32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готовность и способность к саморазвитию и самовоспитанию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F0593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7;13;15;19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осознанное отношение к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76138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17;35;36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ответственного отношения к созданию семьи на основе осознанного принятия ценностей семейной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76138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23;34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A902FD" w:rsidRDefault="00A902FD" w:rsidP="00A902F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B113BA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 Вопросы  для проведения  зачета:</w:t>
      </w:r>
    </w:p>
    <w:p w:rsidR="00A902FD" w:rsidRDefault="00A902FD" w:rsidP="00A902FD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3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/ОБЩЕСТВОЗНАНИЕ/       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Общество как целостная система.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2.Общество и общественные отношения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Человек, индивид, личность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Человеческая деятельность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Деятельность и сознание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Виды деятельности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Познание как деятельность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Цивилизационный и формационный подход к развитию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Мыслители прошлого об обществе и человеке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Цивилизации прошлого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Современная цивилизация                                                                    </w:t>
      </w:r>
    </w:p>
    <w:p w:rsidR="00A902FD" w:rsidRDefault="00A902FD" w:rsidP="008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 xml:space="preserve"> Глобализация человеческого общества.  Общие черты глобализации</w:t>
      </w:r>
    </w:p>
    <w:p w:rsidR="00A902FD" w:rsidRDefault="00A902FD" w:rsidP="008136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 </w:t>
      </w:r>
      <w:r>
        <w:rPr>
          <w:rFonts w:ascii="Times New Roman" w:hAnsi="Times New Roman"/>
          <w:bCs/>
          <w:sz w:val="24"/>
          <w:szCs w:val="24"/>
        </w:rPr>
        <w:t xml:space="preserve">Смысл и цель истории человечества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bCs/>
          <w:sz w:val="24"/>
          <w:szCs w:val="24"/>
        </w:rPr>
        <w:t xml:space="preserve">Общество и природа, развитие общества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hAnsi="Times New Roman"/>
          <w:bCs/>
          <w:iCs/>
          <w:sz w:val="24"/>
          <w:szCs w:val="24"/>
        </w:rPr>
        <w:t>Образование в современном мире</w:t>
      </w:r>
      <w:r>
        <w:rPr>
          <w:rFonts w:ascii="Times New Roman" w:hAnsi="Times New Roman"/>
          <w:bCs/>
          <w:sz w:val="24"/>
          <w:szCs w:val="24"/>
        </w:rPr>
        <w:t>. Система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Социальная сфера жизнедеятельности общества. Роль социальных конфликтов в общественном развитии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17.Социальная структура и социальные отношения. Теория социальной мобильности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Нации и межнациональные отношения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Социальный статус личности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Политическая сфера жизнедеятельности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Политическая система и ее роль в жизни общества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Правовое государство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Демократия. Политические партии и движения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Духовная сфера жизнедеятельности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Духовная культура, элементы духовной культуры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Мировые религии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/>
          <w:bCs/>
          <w:sz w:val="24"/>
          <w:szCs w:val="24"/>
        </w:rPr>
        <w:t xml:space="preserve"> Наука (естественная и социально-гуманитарная): её функции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/>
          <w:bCs/>
          <w:sz w:val="24"/>
          <w:szCs w:val="24"/>
        </w:rPr>
        <w:t>Многообразие мира общения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Государство в политической системе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r>
        <w:rPr>
          <w:rFonts w:ascii="Times New Roman" w:hAnsi="Times New Roman"/>
          <w:bCs/>
          <w:sz w:val="24"/>
          <w:szCs w:val="24"/>
        </w:rPr>
        <w:t>Политическая элита общества и политическое лидерство. Теории политических элит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Система органов государственной власти в РФ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Правовой статус человека и гражданина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Идеология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>
        <w:rPr>
          <w:rFonts w:ascii="Times New Roman" w:hAnsi="Times New Roman"/>
          <w:bCs/>
          <w:sz w:val="24"/>
          <w:szCs w:val="24"/>
        </w:rPr>
        <w:t>Формы государства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/>
          <w:bCs/>
          <w:sz w:val="24"/>
          <w:szCs w:val="24"/>
        </w:rPr>
        <w:t xml:space="preserve"> Бытие человека. Соотношение бытия и сознания Структура сознания и его связь с языком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/>
          <w:bCs/>
          <w:sz w:val="24"/>
          <w:szCs w:val="24"/>
        </w:rPr>
        <w:t>Цель и смысл жизни человека. Понимание социальной природы человека</w:t>
      </w:r>
    </w:p>
    <w:p w:rsidR="00A902FD" w:rsidRDefault="00A902FD" w:rsidP="008136F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A902FD" w:rsidRDefault="00A902FD" w:rsidP="00813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2FD" w:rsidRDefault="00A902FD" w:rsidP="00813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FD" w:rsidRDefault="00A902FD" w:rsidP="00A90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FD" w:rsidRDefault="00A902FD" w:rsidP="00A90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D5" w:rsidRPr="0089062D" w:rsidRDefault="00C30E4F" w:rsidP="0089062D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0E4F">
        <w:rPr>
          <w:rFonts w:ascii="Times New Roman" w:hAnsi="Times New Roman" w:cs="Times New Roman"/>
          <w:b/>
          <w:sz w:val="24"/>
          <w:szCs w:val="24"/>
        </w:rPr>
        <w:t>.3.</w:t>
      </w:r>
      <w:r w:rsidR="009264D5" w:rsidRPr="00024A0E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 дифференцированного зачета по основной образовательной программам ОБЩЕСТВОЗНАНИЕ и </w:t>
      </w:r>
      <w:r w:rsidR="00EF46A7" w:rsidRPr="00024A0E">
        <w:rPr>
          <w:rFonts w:ascii="Times New Roman" w:hAnsi="Times New Roman" w:cs="Times New Roman"/>
          <w:sz w:val="24"/>
          <w:szCs w:val="24"/>
        </w:rPr>
        <w:t>ИСТОРИЯ</w:t>
      </w:r>
      <w:r w:rsidR="009264D5" w:rsidRPr="0002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D5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9264D5" w:rsidRPr="00024A0E" w:rsidRDefault="009264D5" w:rsidP="009264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4A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 w:rsidRPr="00024A0E">
        <w:rPr>
          <w:rFonts w:ascii="Times New Roman" w:eastAsia="Times New Roman" w:hAnsi="Times New Roman" w:cs="Times New Roman"/>
          <w:sz w:val="24"/>
          <w:szCs w:val="24"/>
        </w:rPr>
        <w:t>контроля в форме комплексного дифференцированного з</w:t>
      </w:r>
      <w:r w:rsidR="00EF46A7" w:rsidRPr="00024A0E">
        <w:rPr>
          <w:rFonts w:ascii="Times New Roman" w:eastAsia="Times New Roman" w:hAnsi="Times New Roman" w:cs="Times New Roman"/>
          <w:sz w:val="24"/>
          <w:szCs w:val="24"/>
        </w:rPr>
        <w:t>ачета  по обществознанию и истории</w:t>
      </w:r>
      <w:r w:rsidRPr="000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4D5" w:rsidRPr="00024A0E" w:rsidRDefault="009264D5" w:rsidP="009264D5">
      <w:pPr>
        <w:shd w:val="clear" w:color="auto" w:fill="FFFFFF"/>
        <w:spacing w:line="485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КРИТЕРИИ ОЦЕНИВАНИЯ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A0E"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 w:rsidRPr="00024A0E"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4A0E"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 w:rsidRPr="00024A0E"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недочёта при освещении 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24A0E"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24A0E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 w:rsidRPr="00024A0E">
        <w:rPr>
          <w:rFonts w:ascii="Times New Roman" w:hAnsi="Times New Roman" w:cs="Times New Roman"/>
          <w:sz w:val="24"/>
          <w:szCs w:val="24"/>
        </w:rPr>
        <w:t xml:space="preserve">, предусмотренные ФГОС по дисциплинам </w:t>
      </w:r>
      <w:r w:rsidRPr="00024A0E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 и </w:t>
      </w:r>
      <w:r w:rsidR="000C649C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="000C649C" w:rsidRPr="000C649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sz w:val="24"/>
          <w:szCs w:val="24"/>
        </w:rPr>
        <w:t>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 w:rsidRPr="00024A0E">
        <w:rPr>
          <w:rFonts w:ascii="Times New Roman" w:hAnsi="Times New Roman" w:cs="Times New Roman"/>
          <w:sz w:val="24"/>
          <w:szCs w:val="24"/>
        </w:rPr>
        <w:t>: 36</w:t>
      </w:r>
      <w:r w:rsidR="00F450E2">
        <w:rPr>
          <w:rFonts w:ascii="Times New Roman" w:hAnsi="Times New Roman" w:cs="Times New Roman"/>
          <w:sz w:val="24"/>
          <w:szCs w:val="24"/>
        </w:rPr>
        <w:t xml:space="preserve"> вопросов по истории и 36 по обществознанию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24A0E"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3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024A0E">
        <w:rPr>
          <w:rFonts w:ascii="Times New Roman" w:hAnsi="Times New Roman" w:cs="Times New Roman"/>
          <w:b/>
          <w:sz w:val="24"/>
          <w:szCs w:val="24"/>
        </w:rPr>
        <w:t>:</w:t>
      </w:r>
      <w:r w:rsidRPr="00024A0E"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 комплексный дифференцированный зачёт</w:t>
      </w:r>
      <w:r w:rsidRPr="00024A0E">
        <w:rPr>
          <w:rFonts w:ascii="Times New Roman" w:hAnsi="Times New Roman" w:cs="Times New Roman"/>
          <w:sz w:val="24"/>
          <w:szCs w:val="24"/>
        </w:rPr>
        <w:t>:45 минут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 по обществознанию: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10 класс. Базовый уровень. - М., 2011. </w:t>
      </w:r>
      <w:r w:rsidRPr="00024A0E"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11 класс. Базовый уровень. - М., 2017.</w:t>
      </w:r>
    </w:p>
    <w:p w:rsidR="009264D5" w:rsidRPr="00024A0E" w:rsidRDefault="009264D5" w:rsidP="009264D5">
      <w:pPr>
        <w:spacing w:line="36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024A0E">
        <w:rPr>
          <w:rStyle w:val="79"/>
          <w:rFonts w:ascii="Times New Roman" w:hAnsi="Times New Roman" w:cs="Times New Roman"/>
          <w:sz w:val="24"/>
          <w:szCs w:val="24"/>
        </w:rPr>
        <w:t>Важенин А. Г.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softHyphen/>
        <w:t>научного, гуманитарного профилей: учебник. — М., 2015.</w:t>
      </w:r>
    </w:p>
    <w:p w:rsidR="008569BE" w:rsidRPr="00024A0E" w:rsidRDefault="008569BE" w:rsidP="008569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 по истории:</w:t>
      </w:r>
    </w:p>
    <w:p w:rsidR="008569BE" w:rsidRPr="00024A0E" w:rsidRDefault="008569BE" w:rsidP="008569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0E">
        <w:rPr>
          <w:rFonts w:ascii="Times New Roman" w:hAnsi="Times New Roman" w:cs="Times New Roman"/>
          <w:color w:val="000000"/>
          <w:sz w:val="24"/>
          <w:szCs w:val="24"/>
        </w:rPr>
        <w:t>1.Артемов В.В., Лубченко Ю.Н. История. Учебник. ОИЦ «Академия». 2015.</w:t>
      </w: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4A0E">
        <w:rPr>
          <w:rFonts w:ascii="Times New Roman" w:hAnsi="Times New Roman" w:cs="Times New Roman"/>
          <w:color w:val="000000"/>
          <w:spacing w:val="-1"/>
          <w:sz w:val="24"/>
          <w:szCs w:val="24"/>
        </w:rPr>
        <w:t>2.Артемов В.В., Лубченков Ю.Н. История: электронный учебно-методический комплекс.–</w:t>
      </w:r>
      <w:r w:rsidR="005F3C1E" w:rsidRPr="00300B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2017</w:t>
      </w: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>Преподаватель ______________________ /_________________________/</w:t>
      </w:r>
    </w:p>
    <w:p w:rsidR="008569BE" w:rsidRPr="00024A0E" w:rsidRDefault="008569BE" w:rsidP="00856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>Подпись                                          Расшифровка подписи</w:t>
      </w:r>
    </w:p>
    <w:p w:rsidR="008569BE" w:rsidRPr="00024A0E" w:rsidRDefault="008569BE" w:rsidP="00856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69BE" w:rsidRPr="00024A0E" w:rsidRDefault="008569BE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A2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FBC" w:rsidRDefault="00E06FBC"/>
    <w:sectPr w:rsidR="00E06FBC" w:rsidSect="008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C3" w:rsidRDefault="004D72C3" w:rsidP="00D774E1">
      <w:pPr>
        <w:spacing w:after="0" w:line="240" w:lineRule="auto"/>
      </w:pPr>
      <w:r>
        <w:separator/>
      </w:r>
    </w:p>
  </w:endnote>
  <w:endnote w:type="continuationSeparator" w:id="1">
    <w:p w:rsidR="004D72C3" w:rsidRDefault="004D72C3" w:rsidP="00D7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C3" w:rsidRDefault="004D72C3" w:rsidP="00D774E1">
      <w:pPr>
        <w:spacing w:after="0" w:line="240" w:lineRule="auto"/>
      </w:pPr>
      <w:r>
        <w:separator/>
      </w:r>
    </w:p>
  </w:footnote>
  <w:footnote w:type="continuationSeparator" w:id="1">
    <w:p w:rsidR="004D72C3" w:rsidRDefault="004D72C3" w:rsidP="00D774E1">
      <w:pPr>
        <w:spacing w:after="0" w:line="240" w:lineRule="auto"/>
      </w:pPr>
      <w:r>
        <w:continuationSeparator/>
      </w:r>
    </w:p>
  </w:footnote>
  <w:footnote w:id="2">
    <w:p w:rsidR="00D774E1" w:rsidRDefault="00D774E1" w:rsidP="00D774E1">
      <w:pPr>
        <w:pStyle w:val="aa"/>
      </w:pPr>
    </w:p>
  </w:footnote>
  <w:footnote w:id="3">
    <w:p w:rsidR="00D774E1" w:rsidRDefault="00D774E1" w:rsidP="00D774E1">
      <w:pPr>
        <w:pStyle w:val="aa"/>
      </w:pPr>
    </w:p>
  </w:footnote>
  <w:footnote w:id="4">
    <w:p w:rsidR="00D774E1" w:rsidRDefault="00D774E1" w:rsidP="00D774E1">
      <w:pPr>
        <w:pStyle w:val="aa"/>
      </w:pPr>
    </w:p>
  </w:footnote>
  <w:footnote w:id="5">
    <w:p w:rsidR="009264D5" w:rsidRDefault="009264D5" w:rsidP="009264D5">
      <w:pPr>
        <w:pStyle w:val="aa"/>
      </w:pPr>
    </w:p>
  </w:footnote>
  <w:footnote w:id="6">
    <w:p w:rsidR="009264D5" w:rsidRDefault="009264D5" w:rsidP="009264D5">
      <w:pPr>
        <w:pStyle w:val="aa"/>
      </w:pPr>
    </w:p>
  </w:footnote>
  <w:footnote w:id="7">
    <w:p w:rsidR="009264D5" w:rsidRDefault="009264D5" w:rsidP="009264D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24A0E"/>
    <w:rsid w:val="00075F9B"/>
    <w:rsid w:val="00096D61"/>
    <w:rsid w:val="00097682"/>
    <w:rsid w:val="000C649C"/>
    <w:rsid w:val="000F189A"/>
    <w:rsid w:val="00104AEB"/>
    <w:rsid w:val="00131E61"/>
    <w:rsid w:val="00141DB8"/>
    <w:rsid w:val="00152E00"/>
    <w:rsid w:val="00166F84"/>
    <w:rsid w:val="001817F9"/>
    <w:rsid w:val="00197D38"/>
    <w:rsid w:val="001A127B"/>
    <w:rsid w:val="001A28E1"/>
    <w:rsid w:val="001F158B"/>
    <w:rsid w:val="00200286"/>
    <w:rsid w:val="00221B9F"/>
    <w:rsid w:val="002C4CDC"/>
    <w:rsid w:val="00300BE6"/>
    <w:rsid w:val="00313E37"/>
    <w:rsid w:val="0032016A"/>
    <w:rsid w:val="0033101F"/>
    <w:rsid w:val="00334363"/>
    <w:rsid w:val="00342328"/>
    <w:rsid w:val="00344BEB"/>
    <w:rsid w:val="003772FF"/>
    <w:rsid w:val="00377D5B"/>
    <w:rsid w:val="00380A4C"/>
    <w:rsid w:val="003B04C1"/>
    <w:rsid w:val="003F5112"/>
    <w:rsid w:val="004C61FC"/>
    <w:rsid w:val="004D72C3"/>
    <w:rsid w:val="00537E09"/>
    <w:rsid w:val="00543C2F"/>
    <w:rsid w:val="00560521"/>
    <w:rsid w:val="00563B6A"/>
    <w:rsid w:val="00566BD9"/>
    <w:rsid w:val="0056780B"/>
    <w:rsid w:val="0058067C"/>
    <w:rsid w:val="00580ED1"/>
    <w:rsid w:val="00585971"/>
    <w:rsid w:val="0059320D"/>
    <w:rsid w:val="005F3C1E"/>
    <w:rsid w:val="005F6448"/>
    <w:rsid w:val="00616D39"/>
    <w:rsid w:val="006379E7"/>
    <w:rsid w:val="00644A73"/>
    <w:rsid w:val="0065162D"/>
    <w:rsid w:val="006628B4"/>
    <w:rsid w:val="00677032"/>
    <w:rsid w:val="006A3836"/>
    <w:rsid w:val="006B345C"/>
    <w:rsid w:val="006E33F1"/>
    <w:rsid w:val="00703C3E"/>
    <w:rsid w:val="007301BF"/>
    <w:rsid w:val="00743B62"/>
    <w:rsid w:val="007749C6"/>
    <w:rsid w:val="00787CAB"/>
    <w:rsid w:val="007B220C"/>
    <w:rsid w:val="007C2FFE"/>
    <w:rsid w:val="007D218D"/>
    <w:rsid w:val="007E6712"/>
    <w:rsid w:val="00802135"/>
    <w:rsid w:val="00802779"/>
    <w:rsid w:val="008136F8"/>
    <w:rsid w:val="008569BE"/>
    <w:rsid w:val="00866D21"/>
    <w:rsid w:val="008707E9"/>
    <w:rsid w:val="0089062D"/>
    <w:rsid w:val="008A208D"/>
    <w:rsid w:val="008C733E"/>
    <w:rsid w:val="00904DCF"/>
    <w:rsid w:val="00916062"/>
    <w:rsid w:val="009264D5"/>
    <w:rsid w:val="00954734"/>
    <w:rsid w:val="009941BA"/>
    <w:rsid w:val="00995D81"/>
    <w:rsid w:val="00A075CD"/>
    <w:rsid w:val="00A23230"/>
    <w:rsid w:val="00A515B4"/>
    <w:rsid w:val="00A902FD"/>
    <w:rsid w:val="00A910A6"/>
    <w:rsid w:val="00A95443"/>
    <w:rsid w:val="00AA3A89"/>
    <w:rsid w:val="00AB6D45"/>
    <w:rsid w:val="00AD3B2A"/>
    <w:rsid w:val="00B113BA"/>
    <w:rsid w:val="00B35376"/>
    <w:rsid w:val="00B56F94"/>
    <w:rsid w:val="00B76138"/>
    <w:rsid w:val="00BA0D70"/>
    <w:rsid w:val="00BA7A4A"/>
    <w:rsid w:val="00BD2EF7"/>
    <w:rsid w:val="00BE6854"/>
    <w:rsid w:val="00BF1D6F"/>
    <w:rsid w:val="00C134BB"/>
    <w:rsid w:val="00C30E4F"/>
    <w:rsid w:val="00C82E6F"/>
    <w:rsid w:val="00CD2539"/>
    <w:rsid w:val="00D022A6"/>
    <w:rsid w:val="00D1071D"/>
    <w:rsid w:val="00D143D3"/>
    <w:rsid w:val="00D271EF"/>
    <w:rsid w:val="00D774E1"/>
    <w:rsid w:val="00DA06E9"/>
    <w:rsid w:val="00DA296A"/>
    <w:rsid w:val="00DC51DA"/>
    <w:rsid w:val="00DC5CF2"/>
    <w:rsid w:val="00E06FBC"/>
    <w:rsid w:val="00E11B06"/>
    <w:rsid w:val="00E312C2"/>
    <w:rsid w:val="00E3345B"/>
    <w:rsid w:val="00E44506"/>
    <w:rsid w:val="00EB451C"/>
    <w:rsid w:val="00EF1367"/>
    <w:rsid w:val="00EF3914"/>
    <w:rsid w:val="00EF46A7"/>
    <w:rsid w:val="00F05936"/>
    <w:rsid w:val="00F417C4"/>
    <w:rsid w:val="00F450E2"/>
    <w:rsid w:val="00F56556"/>
    <w:rsid w:val="00F71C04"/>
    <w:rsid w:val="00FE5AC9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D7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77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73</cp:revision>
  <cp:lastPrinted>2019-04-03T14:08:00Z</cp:lastPrinted>
  <dcterms:created xsi:type="dcterms:W3CDTF">2019-03-17T10:34:00Z</dcterms:created>
  <dcterms:modified xsi:type="dcterms:W3CDTF">2020-03-19T05:55:00Z</dcterms:modified>
</cp:coreProperties>
</file>