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«Ростовский торгово-экономический колледж»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 оценочных средств</w:t>
      </w: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по учебным дисциплинам</w:t>
      </w:r>
    </w:p>
    <w:p w:rsidR="00F417C4" w:rsidRDefault="00787CAB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7"/>
          <w:sz w:val="24"/>
          <w:szCs w:val="24"/>
        </w:rPr>
        <w:t>ОУД 11</w:t>
      </w:r>
      <w:r w:rsidR="00F417C4" w:rsidRPr="00F417C4">
        <w:rPr>
          <w:rStyle w:val="a7"/>
          <w:sz w:val="24"/>
          <w:szCs w:val="24"/>
        </w:rPr>
        <w:t xml:space="preserve">      </w:t>
      </w:r>
      <w:r w:rsidR="00F417C4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ОУД 04 ИСТОРИЯ</w:t>
      </w:r>
    </w:p>
    <w:p w:rsidR="00F417C4" w:rsidRDefault="00F417C4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AA3A89" w:rsidRDefault="00AA3A89" w:rsidP="00AA3A8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(комплексный дифференцированный зачет)</w:t>
      </w:r>
    </w:p>
    <w:p w:rsidR="00AA3A89" w:rsidRDefault="00AA3A89" w:rsidP="00F417C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Default="00F417C4" w:rsidP="00F417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7C4" w:rsidRPr="00F417C4" w:rsidRDefault="00F417C4" w:rsidP="00F417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в рамках основной профессиональной образовательной программы </w:t>
      </w:r>
    </w:p>
    <w:p w:rsidR="00F357FF" w:rsidRPr="00BD067D" w:rsidRDefault="00F417C4" w:rsidP="00F357F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7C4">
        <w:rPr>
          <w:rFonts w:ascii="Times New Roman" w:hAnsi="Times New Roman" w:cs="Times New Roman"/>
          <w:sz w:val="24"/>
          <w:szCs w:val="24"/>
        </w:rPr>
        <w:t xml:space="preserve">по специальностям СПО: </w:t>
      </w:r>
      <w:r w:rsidR="00F357FF">
        <w:rPr>
          <w:rFonts w:ascii="Arial" w:hAnsi="Arial" w:cs="Arial"/>
          <w:b/>
          <w:bCs/>
          <w:color w:val="444444"/>
          <w:sz w:val="16"/>
          <w:szCs w:val="16"/>
        </w:rPr>
        <w:t xml:space="preserve">38.02.03 </w:t>
      </w:r>
      <w:r w:rsidR="00F357FF">
        <w:rPr>
          <w:rFonts w:ascii="Times New Roman" w:hAnsi="Times New Roman" w:cs="Times New Roman"/>
          <w:sz w:val="24"/>
          <w:szCs w:val="24"/>
        </w:rPr>
        <w:t>Операционная деятельность в логистике</w:t>
      </w:r>
    </w:p>
    <w:p w:rsidR="00F357FF" w:rsidRPr="00F417C4" w:rsidRDefault="00F357FF" w:rsidP="00F357F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Pr="00F417C4" w:rsidRDefault="00F417C4" w:rsidP="00F417C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7C4" w:rsidRPr="00F417C4" w:rsidRDefault="00F417C4" w:rsidP="00F417C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60521" w:rsidRDefault="00F417C4" w:rsidP="00560521">
      <w:pPr>
        <w:tabs>
          <w:tab w:val="left" w:pos="401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  <w:r w:rsidR="0056052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F417C4" w:rsidRDefault="00560521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C6471" w:rsidRPr="002C647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3.4pt;margin-top:.6pt;width:188.85pt;height:175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" stroked="f" strokeweight=".5pt">
            <v:textbox>
              <w:txbxContent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____201</w:t>
                  </w:r>
                  <w:r w:rsidR="006A38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УМР</w:t>
                  </w:r>
                </w:p>
                <w:p w:rsidR="00F417C4" w:rsidRDefault="00F417C4" w:rsidP="00F417C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_______________Саенко О.Е.</w:t>
                  </w:r>
                </w:p>
              </w:txbxContent>
            </v:textbox>
          </v:shape>
        </w:pict>
      </w:r>
      <w:r w:rsidR="00F417C4">
        <w:rPr>
          <w:rFonts w:ascii="Times New Roman" w:hAnsi="Times New Roman" w:cs="Times New Roman"/>
          <w:sz w:val="24"/>
          <w:szCs w:val="24"/>
        </w:rPr>
        <w:t>азработчики: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ГБПОУ РО «РТЭК»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Бахтина Е.Б.,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…………………………………..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на заседании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«__________________________»</w:t>
      </w:r>
    </w:p>
    <w:p w:rsidR="00F417C4" w:rsidRDefault="00F417C4" w:rsidP="00F417C4">
      <w:pPr>
        <w:tabs>
          <w:tab w:val="left" w:pos="52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__________201</w:t>
      </w:r>
      <w:r w:rsidR="006A383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ЦМК</w:t>
      </w:r>
    </w:p>
    <w:p w:rsidR="00F417C4" w:rsidRDefault="00F417C4" w:rsidP="00F417C4">
      <w:pPr>
        <w:tabs>
          <w:tab w:val="left" w:pos="401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__________________(ФИО)</w:t>
      </w: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4C61FC" w:rsidRDefault="002C6471" w:rsidP="0080213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C6471">
        <w:rPr>
          <w:rFonts w:ascii="Times New Roman" w:hAnsi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A515B4" w:rsidRDefault="00A515B4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515B4" w:rsidRDefault="00A515B4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774E1" w:rsidRDefault="00D774E1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Область применения комплекта оценочных средств</w:t>
      </w:r>
    </w:p>
    <w:p w:rsidR="00D774E1" w:rsidRDefault="00D774E1" w:rsidP="008A208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предназначен для оценки резуль</w:t>
      </w:r>
      <w:r w:rsidR="00BE6854">
        <w:rPr>
          <w:rFonts w:ascii="Times New Roman" w:hAnsi="Times New Roman"/>
          <w:sz w:val="28"/>
          <w:szCs w:val="28"/>
        </w:rPr>
        <w:t>татов освоения программы учебных дисциплин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«История».</w:t>
      </w:r>
      <w:r w:rsidR="00F56556">
        <w:rPr>
          <w:rFonts w:ascii="Times New Roman" w:hAnsi="Times New Roman"/>
          <w:b/>
          <w:sz w:val="28"/>
          <w:szCs w:val="28"/>
        </w:rPr>
        <w:t xml:space="preserve"> «Обществознание»</w:t>
      </w:r>
    </w:p>
    <w:p w:rsidR="001A127B" w:rsidRDefault="001A127B" w:rsidP="00D774E1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en-US"/>
        </w:rPr>
        <w:t>.1.</w:t>
      </w:r>
      <w:r>
        <w:rPr>
          <w:rFonts w:ascii="Times New Roman" w:hAnsi="Times New Roman"/>
          <w:b/>
          <w:sz w:val="28"/>
          <w:szCs w:val="28"/>
        </w:rPr>
        <w:t>История</w:t>
      </w:r>
    </w:p>
    <w:tbl>
      <w:tblPr>
        <w:tblW w:w="1236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1"/>
        <w:gridCol w:w="1276"/>
        <w:gridCol w:w="1559"/>
        <w:gridCol w:w="6379"/>
      </w:tblGrid>
      <w:tr w:rsidR="00580ED1" w:rsidTr="00BA7A4A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580ED1" w:rsidTr="00BA7A4A">
        <w:trPr>
          <w:trHeight w:val="2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/П/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78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знания современных исторических концепций развития России и мира с древности и до наших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2328" w:rsidRDefault="00342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Комплексный </w:t>
            </w: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Дифференцированный зачет</w:t>
            </w:r>
          </w:p>
        </w:tc>
      </w:tr>
      <w:tr w:rsidR="00580ED1" w:rsidTr="00BA7A4A">
        <w:trPr>
          <w:trHeight w:val="27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ладеет комплексом знаний об истории России и человечества в целом,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ениями об общем и особенном в мировом историческом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1-3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80ED1" w:rsidTr="00BA7A4A">
        <w:trPr>
          <w:trHeight w:val="223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Сформированность умений применять исторические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  <w:t>Умеет применять исторические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знания в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профессиональной и общественной деятельности, поликультурном общении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4;7:11;17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80ED1" w:rsidTr="00BA7A4A">
        <w:trPr>
          <w:trHeight w:val="134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Arial" w:hAnsi="Arial" w:cs="Arial"/>
                <w:color w:val="5A5A5A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 Сформированность умений 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  <w:r>
              <w:rPr>
                <w:rFonts w:ascii="Arial" w:hAnsi="Arial" w:cs="Arial"/>
                <w:color w:val="5A5A5A"/>
                <w:sz w:val="16"/>
                <w:szCs w:val="16"/>
              </w:rPr>
              <w:t>.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Ведет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12;13;18:30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9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&amp;quot" w:hAnsi="&amp;quot"/>
                <w:color w:val="5A5A5A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Владение навыками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П4</w:t>
            </w:r>
            <w:r>
              <w:rPr>
                <w:rFonts w:ascii="&amp;quot" w:hAnsi="&amp;quot"/>
                <w:i/>
                <w:color w:val="5A5A5A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Демонстрирует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>навыки проектной деятельности и исторической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реконструкции с привлечением различных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4;9;11;15;18;21;30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2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5A5A5A"/>
                <w:sz w:val="24"/>
                <w:szCs w:val="24"/>
              </w:rPr>
            </w:pPr>
            <w:r>
              <w:rPr>
                <w:rFonts w:ascii="Arial" w:hAnsi="Arial" w:cs="Arial"/>
                <w:color w:val="5A5A5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t xml:space="preserve">Сформированность умений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вести 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5A5A5A"/>
                <w:sz w:val="24"/>
                <w:szCs w:val="24"/>
              </w:rPr>
              <w:t>П5.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 xml:space="preserve">Ведет 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lastRenderedPageBreak/>
              <w:t>диалог, обосновывать свою точку</w:t>
            </w:r>
            <w:r>
              <w:rPr>
                <w:rFonts w:ascii="Times New Roman" w:hAnsi="Times New Roman" w:cs="Times New Roman"/>
                <w:color w:val="5A5A5A"/>
                <w:sz w:val="24"/>
                <w:szCs w:val="24"/>
              </w:rPr>
              <w:br/>
              <w:t>зрения в дискуссии по исторической 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4;3;2;5;7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3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630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умение целеполагать,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7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445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навыками познавательной и проектной деятельности</w:t>
            </w: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С8 по18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407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  <w:p w:rsidR="00D774E1" w:rsidRDefault="00D77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Показывает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В4;5;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6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;7;9;15;17:21;24:30;36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30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и принимать решения, определяющие стратегию поведения, с учётом гражданских и нравственных ценностей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jc w:val="both"/>
              <w:rPr>
                <w:rFonts w:ascii="&amp;quot" w:eastAsia="Times New Roman" w:hAnsi="&amp;quot" w:cs="Arial"/>
                <w:color w:val="000000"/>
                <w:sz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 умения самостоятельно оценивать и принимать решения, определяющие стратегию поведения, с учётом гражданских и нравственных ценностей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26;27;28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Pr="00DC5CF2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5C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гражданскую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16;20;23;24;25;32;34;36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символом (герб, флаг, гимн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Л2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4;6;10;34:36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готовность к служению Отечеству, его 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6;10:12;14;19:12;30;33;36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мировоззрения, соответствующего современному уровню развития исторической науки и общественной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Показывает сформированность научного мировозз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рения,соответствующего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1;8;32;34;35;36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Показыввает 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ельной, творческой и ответственной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2;3;4;16;20;21;23;24;25;26;34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80ED1" w:rsidTr="00BA7A4A">
        <w:trPr>
          <w:trHeight w:val="240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</w:t>
            </w:r>
            <w:r w:rsidR="007C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остигать в нём взаимопонимания</w:t>
            </w:r>
          </w:p>
          <w:p w:rsidR="00D774E1" w:rsidRDefault="00D774E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14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толерантное сознание и поведение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4E1" w:rsidRDefault="00D774E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4;26;29;34;36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4E1" w:rsidRDefault="00D774E1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</w:tbl>
    <w:p w:rsidR="00543C2F" w:rsidRDefault="00543C2F" w:rsidP="00D774E1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2.1. Вопросы  для проведения  зачета: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4E1" w:rsidRDefault="00D774E1" w:rsidP="00D774E1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Вопросы к  дифференцированному зачёту по истории 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1.Роль исторического знания в изучении развития человека и человеческого сообщества. Концепции исторического развития (формационный и цивилизационный подходы. Современные взгляды на антропогенез)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2.Достижение людей эпохи палеолита и мезолита. Неолитическая революция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3.Цивилизация древнего мира (на примере одной из стран Древнего мира). 4.Христианская и исламская цивилизация в   средние века.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4.Образование государства у восточных славян (социальные и экономические причины этого процесса). Современные исторические взгляды на этот процесс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5.Феодальная раздробленность на Руси. Последствия этого явления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6. Монгольское нашествие на Русь. Монголо-татарское иго и оценка этого явления в историографии. Нашествие крестоносцев на Русь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7. Собирание русских земель вокруг Москвы. Образование централизованного государства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8. Первые буржуазные революции 17-18 вв в Европе и Америке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9. Внутренняя и внешняя политика Ивана Грозного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10.Смутное время и его последствия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11.Социально-экономическое развитие России в допетровскую эпоху. Реформы Петра 1(цели, особенности, итоги)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12.Внутренняя политика Екатерины. «Просвещенный абсолютизм». Внешняя политика России во 2-ой половине 18 века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13. Страны Европы и Америки в 19 веке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14. Внутренняя и внешняя политика первой четверти 19 века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15. Движение декабристов и его историческое значение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16. Буржуазные реформы 60-70х гг 19 века. Экономическое развитие России во второй половине 19 века.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17. Мир в 1900-1914гг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Международные отношения во второй половине 19 века. Образование военно-политических блоков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18.Гражданская война в США и период реконструкции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19.Социально-экономическое и политическое развитие России в начале 20 века, Причины кризисных явлений. Русско-японская война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20.Революция в России 1905-1907 и ее историческое значение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21. Аграрная реформа Столыпина и ее итоги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22.Первая Мировая война. Участие России в Первой Мировой Войне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23.  Февральская буржуазно-демократической революция. Двоевластие. Кризисы Временного правительства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24.События Октября 1917 года и их оценка в современной историографии</w:t>
      </w:r>
    </w:p>
    <w:p w:rsidR="00D774E1" w:rsidRDefault="00D774E1" w:rsidP="00D774E1">
      <w:pPr>
        <w:pStyle w:val="a5"/>
        <w:widowControl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25. Страны Западной Европы и США в1918-1939гг.Две альтернативы развития: демократия или тоталитаризм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26.Гражданская война в России: причины, периодизация, ход, итоги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27.Военный коммунизм и новая экономическая политика: сравнительная характеристика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28. Индустриализация и коллективизация в СССР. Cтановление тоталитарного режима в СССР в 30-е 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29.Дипломатические отношения накануне Второй Мировой войны. Вторая Мировая война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30.Великая Отечественная война 1941-1945 гг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31. Советское общество в послевоенный период. Восстановление экономики. Начало «Холодной войны»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32. Хрущевская «оттепель» СССР в 1954-1964гг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33.СССР в 1964-1982гг. Власть и общество. Внешняя политика</w:t>
      </w:r>
    </w:p>
    <w:p w:rsidR="00B56F94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34. «Перестройка». Распад СССР Россия в 1990-е гг. Политические и экономические реформ.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35.Международные отношения в начале  </w:t>
      </w: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21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века.  </w:t>
      </w:r>
    </w:p>
    <w:p w:rsidR="00D774E1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36.Россия на современном этапе</w:t>
      </w:r>
    </w:p>
    <w:p w:rsidR="00C82E6F" w:rsidRPr="0032016A" w:rsidRDefault="00C82E6F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201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1.2.</w:t>
      </w:r>
      <w:r w:rsidRPr="0032016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Обществознание</w:t>
      </w:r>
    </w:p>
    <w:tbl>
      <w:tblPr>
        <w:tblpPr w:leftFromText="180" w:rightFromText="180" w:bottomFromText="160" w:vertAnchor="text" w:horzAnchor="margin" w:tblpX="-601" w:tblpY="725"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2268"/>
        <w:gridCol w:w="1134"/>
        <w:gridCol w:w="4426"/>
      </w:tblGrid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Результаты освоения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(объекты оценивания)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Основные показатели оценки результата и их критерии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6"/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Тип задания;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№ задания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Форма аттестации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(в соответствии с учебным планом)</w:t>
            </w: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знаний об обществе как целостной развивающейся системе в единстве и взаимодействии его основных сфер, институтов, элементов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Научное объяснение строения общества как целостной развивающейся системе в единстве и взаимодействии его основных сфер, институтов и элементов в соответствие с современными взглядами, знание взглядов известных ученых прошлого на общество и его 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377D5B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1;2;9;13;14;25;16;24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8B4" w:rsidRPr="00585971" w:rsidRDefault="006628B4" w:rsidP="00BA7A4A">
            <w:pPr>
              <w:spacing w:after="0"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Комплексный </w:t>
            </w:r>
          </w:p>
          <w:p w:rsidR="009264D5" w:rsidRDefault="006628B4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  <w:r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2C4CDC" w:rsidRPr="005859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ифференцированный зачет</w:t>
            </w: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базовым понятийным аппаратом социальных наук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определения обществоведческих понятий и терминов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313E37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Устанавливаются причинно-следственные функциональные, иерархические и другие связи социальных объектов и процессов  и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7749C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6;7;10;11;14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Сформированные представления об основных тенденциях и возможных перспективах развития мирового сообщества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глобальном мире</w:t>
            </w:r>
          </w:p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П4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Имеются четкие представления об основных тенденциях и возможных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перспективах развития мирового сообщества в глобальном мире, взглядах современных обществоведов на перспективы развития человеческого сообщества и отдельных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E33F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Сформированные представления о методах познания социальных явлений и процессов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Оцениваются   методы познания, социальные явления и процессы, имеются четкие представления о методах познания социальных явлений и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E33F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1-36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и практически применяет полученные теоретические знания в повседневной жизни, прогнозирование последствий принимаемых решений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8C733E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30;32;35;36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Сформированность навыков оценивания социальной информации, умений поиска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П8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и аргументированно оценивается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информация, осуществляется поиск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развития, оценивание достоверности информации, объяснение своей точки зрения. Истолкование научного мировоззрения, соответствующего современному уровню обществоведческого 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A0D70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2;4;6;9;15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Метапредметные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определяются цели деятельности ,планируется и прогнозируется  ее 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16;18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осуществлять, контролировать и корректировать деятельность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осуществляется, контролируется и корректируется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16;18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 различные мыслительные операции для перспективного планирования и достижения целей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18;19;20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Умеет применять информационный поиск, в том числе с применением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E312C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25;26;29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Владеет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8707E9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32;34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познавательной, учебно-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М5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Осуществляется поиск информации, содержащейся 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сообщениях СМИ, Интернете, научно-популярных статьях, критичное переосмысление полученных сведений, проверка их достоверности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563B6A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1;23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определять назначение и функции различных социальных, экономических и правовых институтов</w:t>
            </w:r>
          </w:p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М6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определяются функции различных социальных, экономических и правовых институтов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DA06E9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20;27;26;1;16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  <w:p w:rsidR="006B345C" w:rsidRDefault="006B345C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М7</w:t>
            </w:r>
          </w:p>
          <w:p w:rsidR="006B345C" w:rsidRDefault="006B345C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 при решении практических заданий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6B345C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24;28;32;33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языковыми средствами: умение ясно,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логично и точно излагать свою точку зрения, использовать адекватные языковые средства, понятийный аппарат обществознания</w:t>
            </w:r>
          </w:p>
          <w:p w:rsidR="006B345C" w:rsidRDefault="006B345C" w:rsidP="00BA7A4A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М8</w:t>
            </w:r>
          </w:p>
          <w:p w:rsidR="006B345C" w:rsidRDefault="006B345C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Используется грамотная,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логичная  речь, точно излагается своя точка зрения, используются адекватные языковые средства, понятийный аппарат обществознания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743B62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lastRenderedPageBreak/>
              <w:t>36;3;15;19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20028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Осознается свое места в поликультурном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A95443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18;19;3;13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осознание Российской гражданской идентичности, патриотизм, уважение к своему народу, чувство ответственности перед Родиной, уважение государственных символов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 принимающего традиционные национальные и общечеловеческие, гуманистические и демократические ценности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Демонстрирует социальную активность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1A28E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33;19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толерантная позиция в решении конфликтов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1A28E1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18;23;22;26;33;32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готовность и способность к саморазвитию и самовоспитанию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F05936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7;13;15;19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Проявляется осознанное отношение к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76138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17;35;36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9264D5" w:rsidTr="00BA7A4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  <w:p w:rsidR="009264D5" w:rsidRDefault="009264D5" w:rsidP="00BA7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ответственного отношения к созданию семьи на основе осознанного принятия ценностей семейной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D5" w:rsidRDefault="00B76138" w:rsidP="00BA7A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23;34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D5" w:rsidRDefault="009264D5" w:rsidP="00BA7A4A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A902FD" w:rsidRDefault="00A902FD" w:rsidP="00A902F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B113BA">
        <w:rPr>
          <w:rFonts w:ascii="Times New Roman" w:hAnsi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/>
          <w:b/>
          <w:bCs/>
          <w:iCs/>
          <w:sz w:val="28"/>
          <w:szCs w:val="28"/>
        </w:rPr>
        <w:t>. Вопросы  для проведения  зачета:</w:t>
      </w:r>
    </w:p>
    <w:p w:rsidR="00A902FD" w:rsidRDefault="00A902FD" w:rsidP="00A902FD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13B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/ОБЩЕСТВОЗНАНИЕ/       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1. Общество как целостная система.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2.Общество и общественные отношения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Человек, индивид, личность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Человеческая деятельность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Деятельность и сознание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Виды деятельности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Познание как деятельность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Цивилизационный и формационный подход к развитию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Мыслители прошлого об обществе и человеке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Цивилизации прошлого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Современная цивилизация                                                                    </w:t>
      </w:r>
    </w:p>
    <w:p w:rsidR="00A902FD" w:rsidRDefault="00A902FD" w:rsidP="00813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12.</w:t>
      </w:r>
      <w:r>
        <w:rPr>
          <w:rFonts w:ascii="Times New Roman" w:hAnsi="Times New Roman"/>
          <w:bCs/>
          <w:sz w:val="24"/>
          <w:szCs w:val="24"/>
        </w:rPr>
        <w:t xml:space="preserve"> Глобализация человеческого общества.  Общие черты глобализации</w:t>
      </w:r>
    </w:p>
    <w:p w:rsidR="00A902FD" w:rsidRDefault="00A902FD" w:rsidP="008136F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13.  </w:t>
      </w:r>
      <w:r>
        <w:rPr>
          <w:rFonts w:ascii="Times New Roman" w:hAnsi="Times New Roman"/>
          <w:bCs/>
          <w:sz w:val="24"/>
          <w:szCs w:val="24"/>
        </w:rPr>
        <w:t xml:space="preserve">Смысл и цель истории человечества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/>
          <w:bCs/>
          <w:sz w:val="24"/>
          <w:szCs w:val="24"/>
        </w:rPr>
        <w:t xml:space="preserve">Общество и природа, развитие общества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 </w:t>
      </w:r>
      <w:r>
        <w:rPr>
          <w:rFonts w:ascii="Times New Roman" w:hAnsi="Times New Roman"/>
          <w:bCs/>
          <w:iCs/>
          <w:sz w:val="24"/>
          <w:szCs w:val="24"/>
        </w:rPr>
        <w:t>Образование в современном мире</w:t>
      </w:r>
      <w:r>
        <w:rPr>
          <w:rFonts w:ascii="Times New Roman" w:hAnsi="Times New Roman"/>
          <w:bCs/>
          <w:sz w:val="24"/>
          <w:szCs w:val="24"/>
        </w:rPr>
        <w:t>. Система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Социальная сфера жизнедеятельности общества. Роль социальных конфликтов в общественном развитии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17.Социальная структура и социальные отношения. Теория социальной мобильности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Нации и межнациональные отношения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Социальный статус личности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Политическая сфера жизнедеятельности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Политическая система и ее роль в жизни общества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Правовое государство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Демократия. Политические партии и движения                                                                                         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Духовная сфера жизнедеятельности общества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Духовная культура, элементы духовной культуры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26. Мировые религии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 </w:t>
      </w:r>
      <w:r>
        <w:rPr>
          <w:rFonts w:ascii="Times New Roman" w:hAnsi="Times New Roman"/>
          <w:bCs/>
          <w:sz w:val="24"/>
          <w:szCs w:val="24"/>
        </w:rPr>
        <w:t xml:space="preserve"> Наука (естественная и социально-гуманитарная): её функции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hAnsi="Times New Roman"/>
          <w:bCs/>
          <w:sz w:val="24"/>
          <w:szCs w:val="24"/>
        </w:rPr>
        <w:t>Многообразие мира общения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Государство в политической системе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 </w:t>
      </w:r>
      <w:r>
        <w:rPr>
          <w:rFonts w:ascii="Times New Roman" w:hAnsi="Times New Roman"/>
          <w:bCs/>
          <w:sz w:val="24"/>
          <w:szCs w:val="24"/>
        </w:rPr>
        <w:t>Политическая элита общества и политическое лидерство. Теории политических элит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31. Система органов государственной власти в РФ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Правовой статус человека и гражданина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Идеология 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 </w:t>
      </w:r>
      <w:r>
        <w:rPr>
          <w:rFonts w:ascii="Times New Roman" w:hAnsi="Times New Roman"/>
          <w:bCs/>
          <w:sz w:val="24"/>
          <w:szCs w:val="24"/>
        </w:rPr>
        <w:t>Формы государства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>
        <w:rPr>
          <w:rFonts w:ascii="Times New Roman" w:hAnsi="Times New Roman"/>
          <w:bCs/>
          <w:sz w:val="24"/>
          <w:szCs w:val="24"/>
        </w:rPr>
        <w:t xml:space="preserve"> Бытие человека. Соотношение бытия и сознания Структура сознания и его связь с языком</w:t>
      </w:r>
    </w:p>
    <w:p w:rsidR="00A902FD" w:rsidRDefault="00A902FD" w:rsidP="008136F8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/>
          <w:bCs/>
          <w:sz w:val="24"/>
          <w:szCs w:val="24"/>
        </w:rPr>
        <w:t>Цель и смысл жизни человека. Понимание социальной природы человека</w:t>
      </w:r>
    </w:p>
    <w:p w:rsidR="00A902FD" w:rsidRDefault="00A902FD" w:rsidP="008136F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</w:p>
    <w:p w:rsidR="00A902FD" w:rsidRDefault="00A902FD" w:rsidP="00813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02FD" w:rsidRDefault="00A902FD" w:rsidP="00813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FD" w:rsidRDefault="00A902FD" w:rsidP="00A90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2FD" w:rsidRDefault="00A902FD" w:rsidP="00A902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D5" w:rsidRPr="0089062D" w:rsidRDefault="00C30E4F" w:rsidP="0089062D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30E4F">
        <w:rPr>
          <w:rFonts w:ascii="Times New Roman" w:hAnsi="Times New Roman" w:cs="Times New Roman"/>
          <w:b/>
          <w:sz w:val="24"/>
          <w:szCs w:val="24"/>
        </w:rPr>
        <w:t>.3.</w:t>
      </w:r>
      <w:r w:rsidR="009264D5" w:rsidRPr="00024A0E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 для  дифференцированного зачета по основной образовательной программам ОБЩЕСТВОЗНАНИЕ и </w:t>
      </w:r>
      <w:r w:rsidR="00EF46A7" w:rsidRPr="00024A0E">
        <w:rPr>
          <w:rFonts w:ascii="Times New Roman" w:hAnsi="Times New Roman" w:cs="Times New Roman"/>
          <w:sz w:val="24"/>
          <w:szCs w:val="24"/>
        </w:rPr>
        <w:t>ИСТОРИЯ</w:t>
      </w:r>
      <w:r w:rsidR="009264D5" w:rsidRPr="00024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4D5" w:rsidRPr="0002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на основе Федерального государственного образовательного стандарта среднего общего образования по обществознанию, программы подготовки специалистов среднего звена по специальности среднего профессионального образования и рабочих программ по истории, положением о текущем контроле знаний и промежуточной аттестации студентов в Ростовском торгово-экономическом колледже.</w:t>
      </w:r>
    </w:p>
    <w:p w:rsidR="009264D5" w:rsidRPr="00024A0E" w:rsidRDefault="009264D5" w:rsidP="009264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24A0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КОС включают контрольные материалы для проведения рубежного </w:t>
      </w:r>
      <w:r w:rsidRPr="00024A0E">
        <w:rPr>
          <w:rFonts w:ascii="Times New Roman" w:eastAsia="Times New Roman" w:hAnsi="Times New Roman" w:cs="Times New Roman"/>
          <w:sz w:val="24"/>
          <w:szCs w:val="24"/>
        </w:rPr>
        <w:t>контроля в форме комплексного дифференцированного з</w:t>
      </w:r>
      <w:r w:rsidR="00EF46A7" w:rsidRPr="00024A0E">
        <w:rPr>
          <w:rFonts w:ascii="Times New Roman" w:eastAsia="Times New Roman" w:hAnsi="Times New Roman" w:cs="Times New Roman"/>
          <w:sz w:val="24"/>
          <w:szCs w:val="24"/>
        </w:rPr>
        <w:t>ачета  по обществознанию и истории</w:t>
      </w:r>
      <w:r w:rsidRPr="00024A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64D5" w:rsidRPr="00024A0E" w:rsidRDefault="009264D5" w:rsidP="009264D5">
      <w:pPr>
        <w:shd w:val="clear" w:color="auto" w:fill="FFFFFF"/>
        <w:spacing w:line="485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КРИТЕРИИ ОЦЕНИВАНИЯ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4A0E">
        <w:rPr>
          <w:rFonts w:ascii="Times New Roman" w:hAnsi="Times New Roman" w:cs="Times New Roman"/>
          <w:b/>
          <w:sz w:val="24"/>
          <w:szCs w:val="24"/>
        </w:rPr>
        <w:t>Ответ оценивается отметкой «5»</w:t>
      </w:r>
      <w:r w:rsidRPr="00024A0E">
        <w:rPr>
          <w:rFonts w:ascii="Times New Roman" w:hAnsi="Times New Roman" w:cs="Times New Roman"/>
          <w:sz w:val="24"/>
          <w:szCs w:val="24"/>
        </w:rPr>
        <w:t xml:space="preserve">, если студент в целом:  раскрыл содержание материала в объёме, предусмотренном программой;  изложил материал грамотным языком в определённой логической последовательности, точно используя терминологию, факты и аргументы, определения и др.;  показал умения иллюстрировать теоретические положения конкретными примерами, различными данными (карты, иллюстрации, диаграммы и т. д.), применял их при выполнении задания в новой учебной ситуации;  продемонстрировал усвоение ранее изученных вопросов, сформированность и устойчивость используемых умений и навыков;  отвечал самостоятельно, без наводящих вопросов преподавателя. Возможны одна-две погрешности, неточности при освещении второстепенных вопросов или несущественные ошибки, которые студент легко исправил после замечания преподавателя.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4A0E">
        <w:rPr>
          <w:rFonts w:ascii="Times New Roman" w:hAnsi="Times New Roman" w:cs="Times New Roman"/>
          <w:b/>
          <w:sz w:val="24"/>
          <w:szCs w:val="24"/>
        </w:rPr>
        <w:t>Ответ оценивается отметкой «4</w:t>
      </w:r>
      <w:r w:rsidRPr="00024A0E">
        <w:rPr>
          <w:rFonts w:ascii="Times New Roman" w:hAnsi="Times New Roman" w:cs="Times New Roman"/>
          <w:sz w:val="24"/>
          <w:szCs w:val="24"/>
        </w:rPr>
        <w:t xml:space="preserve">», если студент удовлетворяет в основном требованиям на отметку «5», но при этом имеет один из недостатков:  в изложении допущены незначительные пробелы, не исказившие содержание ответа;  применялись  не  все  требуемые  теоретические  знания, умения;  допущены несущественная ошибка, один-два недочёта при освещении основного содержания ответа, исправленные после замечания учителя;  допущены несущественная ошибка или более двух недочётов при освещении второстепенных вопросов или в суждениях, легко исправленных по замечанию преподавателя.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024A0E">
        <w:rPr>
          <w:rFonts w:ascii="Times New Roman" w:hAnsi="Times New Roman" w:cs="Times New Roman"/>
          <w:sz w:val="24"/>
          <w:szCs w:val="24"/>
        </w:rPr>
        <w:t xml:space="preserve"> ставится в одном из следующих случаев: 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 имелись затруднения или допущены ошибки в определении понятий, использовании терминологии, исправленные после нескольких наводящих вопросов преподавателя;  изложение материала было недостаточно самостоятельным (простой пересказ учебника), несистематизированным, аргументация слабая, речь бедная;  материал частично усвоен, но умения не проявлены в полной мере, студент не справился с применением знаний при выполнении задания в новой ситуации. </w:t>
      </w:r>
    </w:p>
    <w:p w:rsidR="009264D5" w:rsidRPr="00024A0E" w:rsidRDefault="009264D5" w:rsidP="003F5112">
      <w:pPr>
        <w:shd w:val="clear" w:color="auto" w:fill="FFFFFF"/>
        <w:spacing w:line="4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024A0E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не раскрыто главное содержание учебного материала;  обнаружено незнание или непонимание студентом большей или наиболее важной части учебного материала;  допущены существенные ошибки в изложении фактов, определении понятий, в суждениях и выводах, которые не исправлены после нескольких наводящих вопросов преподавателя.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eastAsia="Times New Roman" w:hAnsi="Times New Roman" w:cs="Times New Roman"/>
          <w:sz w:val="24"/>
          <w:szCs w:val="24"/>
        </w:rPr>
        <w:t>Предметом оценки усвоения дисциплины является проверка личностных, предметных, метапредметных результатов освоения курса</w:t>
      </w:r>
      <w:r w:rsidRPr="00024A0E">
        <w:rPr>
          <w:rFonts w:ascii="Times New Roman" w:hAnsi="Times New Roman" w:cs="Times New Roman"/>
          <w:sz w:val="24"/>
          <w:szCs w:val="24"/>
        </w:rPr>
        <w:t xml:space="preserve">, предусмотренные ФГОС по дисциплинам </w:t>
      </w:r>
      <w:r w:rsidRPr="00024A0E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 и </w:t>
      </w:r>
      <w:r w:rsidR="000C649C">
        <w:rPr>
          <w:rFonts w:ascii="Times New Roman" w:hAnsi="Times New Roman" w:cs="Times New Roman"/>
          <w:i/>
          <w:iCs/>
          <w:sz w:val="24"/>
          <w:szCs w:val="24"/>
        </w:rPr>
        <w:t>история</w:t>
      </w:r>
      <w:r w:rsidR="000C649C" w:rsidRPr="000C649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0C6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sz w:val="24"/>
          <w:szCs w:val="24"/>
        </w:rPr>
        <w:t>направленные на формирование общих и профессиональных компетенций. Зачет проводится в форме устных ответов студентов на вопросы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Количество заданий для студента</w:t>
      </w:r>
      <w:r w:rsidRPr="00024A0E">
        <w:rPr>
          <w:rFonts w:ascii="Times New Roman" w:hAnsi="Times New Roman" w:cs="Times New Roman"/>
          <w:sz w:val="24"/>
          <w:szCs w:val="24"/>
        </w:rPr>
        <w:t>: 36</w:t>
      </w:r>
      <w:r w:rsidR="00F450E2">
        <w:rPr>
          <w:rFonts w:ascii="Times New Roman" w:hAnsi="Times New Roman" w:cs="Times New Roman"/>
          <w:sz w:val="24"/>
          <w:szCs w:val="24"/>
        </w:rPr>
        <w:t xml:space="preserve"> вопросов по истории и 36 по обществознанию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024A0E">
        <w:rPr>
          <w:rFonts w:ascii="Times New Roman" w:hAnsi="Times New Roman" w:cs="Times New Roman"/>
          <w:sz w:val="24"/>
          <w:szCs w:val="24"/>
        </w:rPr>
        <w:t>: учебная аудитория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032">
        <w:rPr>
          <w:rFonts w:ascii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024A0E">
        <w:rPr>
          <w:rFonts w:ascii="Times New Roman" w:hAnsi="Times New Roman" w:cs="Times New Roman"/>
          <w:b/>
          <w:sz w:val="24"/>
          <w:szCs w:val="24"/>
        </w:rPr>
        <w:t>:</w:t>
      </w:r>
      <w:r w:rsidRPr="00024A0E">
        <w:rPr>
          <w:rFonts w:ascii="Times New Roman" w:hAnsi="Times New Roman" w:cs="Times New Roman"/>
          <w:sz w:val="24"/>
          <w:szCs w:val="24"/>
        </w:rPr>
        <w:t xml:space="preserve"> учебные принадлежности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b/>
          <w:sz w:val="24"/>
          <w:szCs w:val="24"/>
        </w:rPr>
        <w:t>Время выполнения заданий и максимальное время на комплексный дифференцированный зачёт</w:t>
      </w:r>
      <w:r w:rsidRPr="00024A0E">
        <w:rPr>
          <w:rFonts w:ascii="Times New Roman" w:hAnsi="Times New Roman" w:cs="Times New Roman"/>
          <w:sz w:val="24"/>
          <w:szCs w:val="24"/>
        </w:rPr>
        <w:t>:45 минут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 по обществознанию:</w:t>
      </w:r>
    </w:p>
    <w:p w:rsidR="009264D5" w:rsidRPr="00024A0E" w:rsidRDefault="009264D5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10 класс. Базовый уровень. - М., 2011. </w:t>
      </w:r>
      <w:r w:rsidRPr="00024A0E">
        <w:rPr>
          <w:rStyle w:val="79"/>
          <w:rFonts w:ascii="Times New Roman" w:hAnsi="Times New Roman" w:cs="Times New Roman"/>
          <w:sz w:val="24"/>
          <w:szCs w:val="24"/>
        </w:rPr>
        <w:t>Боголюбов Л.Н. и др.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Обществознание. 11 класс. Базовый уровень. - М., 2017.</w:t>
      </w:r>
    </w:p>
    <w:p w:rsidR="009264D5" w:rsidRPr="00024A0E" w:rsidRDefault="009264D5" w:rsidP="009264D5">
      <w:pPr>
        <w:spacing w:line="360" w:lineRule="auto"/>
        <w:jc w:val="both"/>
        <w:rPr>
          <w:rStyle w:val="7"/>
          <w:rFonts w:ascii="Times New Roman" w:hAnsi="Times New Roman" w:cs="Times New Roman"/>
          <w:sz w:val="24"/>
          <w:szCs w:val="24"/>
        </w:rPr>
      </w:pPr>
      <w:r w:rsidRPr="00024A0E">
        <w:rPr>
          <w:rStyle w:val="79"/>
          <w:rFonts w:ascii="Times New Roman" w:hAnsi="Times New Roman" w:cs="Times New Roman"/>
          <w:sz w:val="24"/>
          <w:szCs w:val="24"/>
        </w:rPr>
        <w:t>Важенин А. Г.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t xml:space="preserve"> Обществознание для профессий и специальностей технического, естественно</w:t>
      </w:r>
      <w:r w:rsidRPr="00024A0E">
        <w:rPr>
          <w:rStyle w:val="7"/>
          <w:rFonts w:ascii="Times New Roman" w:hAnsi="Times New Roman" w:cs="Times New Roman"/>
          <w:sz w:val="24"/>
          <w:szCs w:val="24"/>
        </w:rPr>
        <w:softHyphen/>
        <w:t>научного, гуманитарного профилей: учебник. — М., 2015.</w:t>
      </w:r>
    </w:p>
    <w:p w:rsidR="008569BE" w:rsidRPr="00024A0E" w:rsidRDefault="008569BE" w:rsidP="008569B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A0E">
        <w:rPr>
          <w:rFonts w:ascii="Times New Roman" w:hAnsi="Times New Roman" w:cs="Times New Roman"/>
          <w:b/>
          <w:sz w:val="24"/>
          <w:szCs w:val="24"/>
        </w:rPr>
        <w:t>Список рекомендуемой для подготовки к итоговой аттестации литературы по истории:</w:t>
      </w:r>
    </w:p>
    <w:p w:rsidR="008569BE" w:rsidRPr="00024A0E" w:rsidRDefault="008569BE" w:rsidP="008569B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4A0E">
        <w:rPr>
          <w:rFonts w:ascii="Times New Roman" w:hAnsi="Times New Roman" w:cs="Times New Roman"/>
          <w:color w:val="000000"/>
          <w:sz w:val="24"/>
          <w:szCs w:val="24"/>
        </w:rPr>
        <w:t>1.Артемов В.В., Лубченко Ю.Н. История. Учебник. ОИЦ «Академия». 2015.</w:t>
      </w: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024A0E">
        <w:rPr>
          <w:rFonts w:ascii="Times New Roman" w:hAnsi="Times New Roman" w:cs="Times New Roman"/>
          <w:color w:val="000000"/>
          <w:spacing w:val="-1"/>
          <w:sz w:val="24"/>
          <w:szCs w:val="24"/>
        </w:rPr>
        <w:t>2.Артемов В.В., Лубченков Ю.Н. История: электронный учебно-методический комплекс.–</w:t>
      </w:r>
      <w:r w:rsidR="005F3C1E" w:rsidRPr="00300BE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24A0E">
        <w:rPr>
          <w:rFonts w:ascii="Times New Roman" w:hAnsi="Times New Roman" w:cs="Times New Roman"/>
          <w:color w:val="000000"/>
          <w:spacing w:val="-1"/>
          <w:sz w:val="24"/>
          <w:szCs w:val="24"/>
        </w:rPr>
        <w:t>М., 2017</w:t>
      </w: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569BE" w:rsidRPr="00024A0E" w:rsidRDefault="008569BE" w:rsidP="00856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>Преподаватель ______________________ /_________________________/</w:t>
      </w:r>
    </w:p>
    <w:p w:rsidR="008569BE" w:rsidRPr="00024A0E" w:rsidRDefault="008569BE" w:rsidP="00856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4A0E">
        <w:rPr>
          <w:rFonts w:ascii="Times New Roman" w:hAnsi="Times New Roman" w:cs="Times New Roman"/>
          <w:sz w:val="24"/>
          <w:szCs w:val="24"/>
        </w:rPr>
        <w:t>Подпись                                          Расшифровка подписи</w:t>
      </w:r>
    </w:p>
    <w:p w:rsidR="008569BE" w:rsidRPr="00024A0E" w:rsidRDefault="008569BE" w:rsidP="008569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569BE" w:rsidRPr="00024A0E" w:rsidRDefault="008569BE" w:rsidP="00926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926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4D5" w:rsidRPr="00024A0E" w:rsidRDefault="009264D5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4E1" w:rsidRPr="00024A0E" w:rsidRDefault="00D774E1" w:rsidP="00D774E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4E1" w:rsidRDefault="00D774E1" w:rsidP="00D774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F417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F417C4" w:rsidRDefault="00F417C4" w:rsidP="00A232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06FBC" w:rsidRDefault="00E06FBC"/>
    <w:sectPr w:rsidR="00E06FBC" w:rsidSect="0080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C7F" w:rsidRDefault="00CC3C7F" w:rsidP="00D774E1">
      <w:pPr>
        <w:spacing w:after="0" w:line="240" w:lineRule="auto"/>
      </w:pPr>
      <w:r>
        <w:separator/>
      </w:r>
    </w:p>
  </w:endnote>
  <w:endnote w:type="continuationSeparator" w:id="1">
    <w:p w:rsidR="00CC3C7F" w:rsidRDefault="00CC3C7F" w:rsidP="00D7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C7F" w:rsidRDefault="00CC3C7F" w:rsidP="00D774E1">
      <w:pPr>
        <w:spacing w:after="0" w:line="240" w:lineRule="auto"/>
      </w:pPr>
      <w:r>
        <w:separator/>
      </w:r>
    </w:p>
  </w:footnote>
  <w:footnote w:type="continuationSeparator" w:id="1">
    <w:p w:rsidR="00CC3C7F" w:rsidRDefault="00CC3C7F" w:rsidP="00D774E1">
      <w:pPr>
        <w:spacing w:after="0" w:line="240" w:lineRule="auto"/>
      </w:pPr>
      <w:r>
        <w:continuationSeparator/>
      </w:r>
    </w:p>
  </w:footnote>
  <w:footnote w:id="2">
    <w:p w:rsidR="00D774E1" w:rsidRDefault="00D774E1" w:rsidP="00D774E1">
      <w:pPr>
        <w:pStyle w:val="aa"/>
      </w:pPr>
    </w:p>
  </w:footnote>
  <w:footnote w:id="3">
    <w:p w:rsidR="00D774E1" w:rsidRDefault="00D774E1" w:rsidP="00D774E1">
      <w:pPr>
        <w:pStyle w:val="aa"/>
      </w:pPr>
    </w:p>
  </w:footnote>
  <w:footnote w:id="4">
    <w:p w:rsidR="00D774E1" w:rsidRDefault="00D774E1" w:rsidP="00D774E1">
      <w:pPr>
        <w:pStyle w:val="aa"/>
      </w:pPr>
    </w:p>
  </w:footnote>
  <w:footnote w:id="5">
    <w:p w:rsidR="009264D5" w:rsidRDefault="009264D5" w:rsidP="009264D5">
      <w:pPr>
        <w:pStyle w:val="aa"/>
      </w:pPr>
    </w:p>
  </w:footnote>
  <w:footnote w:id="6">
    <w:p w:rsidR="009264D5" w:rsidRDefault="009264D5" w:rsidP="009264D5">
      <w:pPr>
        <w:pStyle w:val="aa"/>
      </w:pPr>
    </w:p>
  </w:footnote>
  <w:footnote w:id="7">
    <w:p w:rsidR="009264D5" w:rsidRDefault="009264D5" w:rsidP="009264D5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1AA30882"/>
    <w:multiLevelType w:val="multilevel"/>
    <w:tmpl w:val="53A2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4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33313"/>
    <w:multiLevelType w:val="multilevel"/>
    <w:tmpl w:val="3F7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3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819F6"/>
    <w:multiLevelType w:val="multilevel"/>
    <w:tmpl w:val="60D4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34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3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7C4"/>
    <w:rsid w:val="00024A0E"/>
    <w:rsid w:val="00075F9B"/>
    <w:rsid w:val="00096D61"/>
    <w:rsid w:val="00097682"/>
    <w:rsid w:val="000C649C"/>
    <w:rsid w:val="000F189A"/>
    <w:rsid w:val="00104AEB"/>
    <w:rsid w:val="00131E61"/>
    <w:rsid w:val="00141DB8"/>
    <w:rsid w:val="00152E00"/>
    <w:rsid w:val="00166F84"/>
    <w:rsid w:val="001817F9"/>
    <w:rsid w:val="00197D38"/>
    <w:rsid w:val="001A127B"/>
    <w:rsid w:val="001A28E1"/>
    <w:rsid w:val="001F158B"/>
    <w:rsid w:val="00200286"/>
    <w:rsid w:val="00221B9F"/>
    <w:rsid w:val="002C14ED"/>
    <w:rsid w:val="002C1555"/>
    <w:rsid w:val="002C4CDC"/>
    <w:rsid w:val="002C6471"/>
    <w:rsid w:val="00300BE6"/>
    <w:rsid w:val="00313E37"/>
    <w:rsid w:val="0032016A"/>
    <w:rsid w:val="0033101F"/>
    <w:rsid w:val="00334363"/>
    <w:rsid w:val="00342328"/>
    <w:rsid w:val="00344BEB"/>
    <w:rsid w:val="003772FF"/>
    <w:rsid w:val="00377D5B"/>
    <w:rsid w:val="00380A4C"/>
    <w:rsid w:val="003B04C1"/>
    <w:rsid w:val="003F5112"/>
    <w:rsid w:val="004C61FC"/>
    <w:rsid w:val="004D72C3"/>
    <w:rsid w:val="00537E09"/>
    <w:rsid w:val="00543C2F"/>
    <w:rsid w:val="00560521"/>
    <w:rsid w:val="00563B6A"/>
    <w:rsid w:val="00566BD9"/>
    <w:rsid w:val="0056780B"/>
    <w:rsid w:val="0058067C"/>
    <w:rsid w:val="00580ED1"/>
    <w:rsid w:val="00585971"/>
    <w:rsid w:val="0059320D"/>
    <w:rsid w:val="005F3C1E"/>
    <w:rsid w:val="005F6448"/>
    <w:rsid w:val="00616D39"/>
    <w:rsid w:val="006379E7"/>
    <w:rsid w:val="00644A73"/>
    <w:rsid w:val="0065162D"/>
    <w:rsid w:val="006628B4"/>
    <w:rsid w:val="00677032"/>
    <w:rsid w:val="006A3836"/>
    <w:rsid w:val="006B345C"/>
    <w:rsid w:val="006E33F1"/>
    <w:rsid w:val="00703C3E"/>
    <w:rsid w:val="007301BF"/>
    <w:rsid w:val="00743B62"/>
    <w:rsid w:val="007749C6"/>
    <w:rsid w:val="00787CAB"/>
    <w:rsid w:val="007B220C"/>
    <w:rsid w:val="007C2FFE"/>
    <w:rsid w:val="007D218D"/>
    <w:rsid w:val="007E6712"/>
    <w:rsid w:val="00802135"/>
    <w:rsid w:val="00802779"/>
    <w:rsid w:val="008136F8"/>
    <w:rsid w:val="008569BE"/>
    <w:rsid w:val="00866D21"/>
    <w:rsid w:val="008707E9"/>
    <w:rsid w:val="00875087"/>
    <w:rsid w:val="0089062D"/>
    <w:rsid w:val="008A208D"/>
    <w:rsid w:val="008C733E"/>
    <w:rsid w:val="00904DCF"/>
    <w:rsid w:val="00916062"/>
    <w:rsid w:val="009264D5"/>
    <w:rsid w:val="00954734"/>
    <w:rsid w:val="009941BA"/>
    <w:rsid w:val="00995D81"/>
    <w:rsid w:val="00A075CD"/>
    <w:rsid w:val="00A23230"/>
    <w:rsid w:val="00A515B4"/>
    <w:rsid w:val="00A902FD"/>
    <w:rsid w:val="00A910A6"/>
    <w:rsid w:val="00A95443"/>
    <w:rsid w:val="00AA3A89"/>
    <w:rsid w:val="00AB6D45"/>
    <w:rsid w:val="00AD3B2A"/>
    <w:rsid w:val="00B113BA"/>
    <w:rsid w:val="00B35376"/>
    <w:rsid w:val="00B56F94"/>
    <w:rsid w:val="00B76138"/>
    <w:rsid w:val="00BA0D70"/>
    <w:rsid w:val="00BA7A4A"/>
    <w:rsid w:val="00BD2EF7"/>
    <w:rsid w:val="00BE6854"/>
    <w:rsid w:val="00BF1D6F"/>
    <w:rsid w:val="00C134BB"/>
    <w:rsid w:val="00C30E4F"/>
    <w:rsid w:val="00C82E6F"/>
    <w:rsid w:val="00CC3C7F"/>
    <w:rsid w:val="00CD2539"/>
    <w:rsid w:val="00D022A6"/>
    <w:rsid w:val="00D1071D"/>
    <w:rsid w:val="00D143D3"/>
    <w:rsid w:val="00D271EF"/>
    <w:rsid w:val="00D774E1"/>
    <w:rsid w:val="00DA06E9"/>
    <w:rsid w:val="00DA296A"/>
    <w:rsid w:val="00DC51DA"/>
    <w:rsid w:val="00DC5CF2"/>
    <w:rsid w:val="00E06FBC"/>
    <w:rsid w:val="00E11B06"/>
    <w:rsid w:val="00E312C2"/>
    <w:rsid w:val="00E3345B"/>
    <w:rsid w:val="00E44506"/>
    <w:rsid w:val="00EB451C"/>
    <w:rsid w:val="00ED4348"/>
    <w:rsid w:val="00EF1367"/>
    <w:rsid w:val="00EF3914"/>
    <w:rsid w:val="00EF46A7"/>
    <w:rsid w:val="00F05936"/>
    <w:rsid w:val="00F357FF"/>
    <w:rsid w:val="00F417C4"/>
    <w:rsid w:val="00F450E2"/>
    <w:rsid w:val="00F56556"/>
    <w:rsid w:val="00F71C04"/>
    <w:rsid w:val="00FE5AC9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7C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417C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7C4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semiHidden/>
    <w:unhideWhenUsed/>
    <w:rsid w:val="00F417C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b/>
      <w:noProof/>
      <w:color w:val="000000" w:themeColor="text1"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99"/>
    <w:semiHidden/>
    <w:unhideWhenUsed/>
    <w:rsid w:val="00F417C4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F417C4"/>
    <w:pPr>
      <w:ind w:left="720"/>
      <w:contextualSpacing/>
    </w:pPr>
  </w:style>
  <w:style w:type="character" w:customStyle="1" w:styleId="79">
    <w:name w:val="Основной текст (7) + 9"/>
    <w:aliases w:val="5 pt,Курсив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7">
    <w:name w:val="Основной текст (7)"/>
    <w:basedOn w:val="a0"/>
    <w:rsid w:val="00F417C4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table" w:styleId="a6">
    <w:name w:val="Table Grid"/>
    <w:basedOn w:val="a1"/>
    <w:uiPriority w:val="59"/>
    <w:rsid w:val="00F4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17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B6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6D45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unhideWhenUsed/>
    <w:rsid w:val="00D77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D774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25</Pages>
  <Words>3822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ЕЛЕНА</cp:lastModifiedBy>
  <cp:revision>76</cp:revision>
  <cp:lastPrinted>2019-04-03T14:08:00Z</cp:lastPrinted>
  <dcterms:created xsi:type="dcterms:W3CDTF">2019-03-17T10:34:00Z</dcterms:created>
  <dcterms:modified xsi:type="dcterms:W3CDTF">2020-04-14T03:32:00Z</dcterms:modified>
</cp:coreProperties>
</file>